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51226" w14:textId="010DC96A" w:rsidR="00685117" w:rsidRDefault="00685117" w:rsidP="00E47672">
      <w:pPr>
        <w:spacing w:before="0" w:after="240"/>
      </w:pPr>
    </w:p>
    <w:tbl>
      <w:tblPr>
        <w:tblW w:w="11699" w:type="dxa"/>
        <w:tblInd w:w="-360" w:type="dxa"/>
        <w:tblLayout w:type="fixed"/>
        <w:tblLook w:val="0600" w:firstRow="0" w:lastRow="0" w:firstColumn="0" w:lastColumn="0" w:noHBand="1" w:noVBand="1"/>
      </w:tblPr>
      <w:tblGrid>
        <w:gridCol w:w="11699"/>
      </w:tblGrid>
      <w:tr w:rsidR="00E47672" w14:paraId="39AC82B6" w14:textId="77777777" w:rsidTr="00BF5C17">
        <w:trPr>
          <w:trHeight w:val="771"/>
        </w:trPr>
        <w:tc>
          <w:tcPr>
            <w:tcW w:w="11699" w:type="dxa"/>
          </w:tcPr>
          <w:p w14:paraId="3ED62DEC" w14:textId="33C36FB1" w:rsidR="00E47672" w:rsidRPr="00E47672" w:rsidRDefault="00E47672" w:rsidP="00004F18">
            <w:pPr>
              <w:pStyle w:val="Title"/>
              <w:ind w:left="0"/>
            </w:pPr>
            <w:bookmarkStart w:id="0" w:name="_Toc321147011"/>
            <w:bookmarkStart w:id="1" w:name="_Toc318189312"/>
            <w:bookmarkStart w:id="2" w:name="_Toc318188327"/>
            <w:bookmarkStart w:id="3" w:name="_Toc318188227"/>
            <w:bookmarkStart w:id="4" w:name="_Toc321147149"/>
          </w:p>
        </w:tc>
      </w:tr>
      <w:tr w:rsidR="00E47672" w14:paraId="10D91186" w14:textId="77777777" w:rsidTr="00BF5C17">
        <w:trPr>
          <w:trHeight w:val="771"/>
        </w:trPr>
        <w:tc>
          <w:tcPr>
            <w:tcW w:w="11699" w:type="dxa"/>
          </w:tcPr>
          <w:p w14:paraId="2A1F6100" w14:textId="4FD88C1A" w:rsidR="00E47672" w:rsidRPr="00206B7B" w:rsidRDefault="00E47672" w:rsidP="00004F18">
            <w:pPr>
              <w:pStyle w:val="Subtitle"/>
              <w:ind w:left="0"/>
            </w:pPr>
          </w:p>
        </w:tc>
      </w:tr>
      <w:tr w:rsidR="00E72CBA" w:rsidRPr="00E72CBA" w14:paraId="7E05D871" w14:textId="77777777" w:rsidTr="00BF5C17">
        <w:trPr>
          <w:trHeight w:val="8602"/>
        </w:trPr>
        <w:tc>
          <w:tcPr>
            <w:tcW w:w="11699" w:type="dxa"/>
          </w:tcPr>
          <w:p w14:paraId="09F10AFE" w14:textId="6BA0A62D" w:rsidR="00E47672" w:rsidRPr="00E72CBA" w:rsidRDefault="00FA464A" w:rsidP="00004F18">
            <w:pPr>
              <w:pStyle w:val="ContactInfo"/>
              <w:ind w:left="0"/>
              <w:rPr>
                <w:b/>
                <w:bCs w:val="0"/>
                <w:color w:val="auto"/>
              </w:rPr>
            </w:pPr>
            <w:r w:rsidRPr="00E72CBA">
              <w:rPr>
                <w:noProof/>
                <w:color w:val="auto"/>
              </w:rPr>
              <w:drawing>
                <wp:anchor distT="0" distB="0" distL="114300" distR="114300" simplePos="0" relativeHeight="251658240" behindDoc="0" locked="0" layoutInCell="1" allowOverlap="1" wp14:anchorId="70313CA1" wp14:editId="046B5722">
                  <wp:simplePos x="0" y="0"/>
                  <wp:positionH relativeFrom="column">
                    <wp:posOffset>-281940</wp:posOffset>
                  </wp:positionH>
                  <wp:positionV relativeFrom="paragraph">
                    <wp:posOffset>-2090420</wp:posOffset>
                  </wp:positionV>
                  <wp:extent cx="7749540" cy="4037965"/>
                  <wp:effectExtent l="0" t="0" r="3810" b="635"/>
                  <wp:wrapNone/>
                  <wp:docPr id="1030016285" name="Graphic 103001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16285"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7749540" cy="4037965"/>
                          </a:xfrm>
                          <a:prstGeom prst="rect">
                            <a:avLst/>
                          </a:prstGeom>
                        </pic:spPr>
                      </pic:pic>
                    </a:graphicData>
                  </a:graphic>
                  <wp14:sizeRelH relativeFrom="page">
                    <wp14:pctWidth>0</wp14:pctWidth>
                  </wp14:sizeRelH>
                  <wp14:sizeRelV relativeFrom="page">
                    <wp14:pctHeight>0</wp14:pctHeight>
                  </wp14:sizeRelV>
                </wp:anchor>
              </w:drawing>
            </w:r>
          </w:p>
          <w:p w14:paraId="07902D09" w14:textId="77777777" w:rsidR="008A2339" w:rsidRPr="00E72CBA" w:rsidRDefault="008A2339" w:rsidP="00004F18">
            <w:pPr>
              <w:pStyle w:val="ContactInfo"/>
              <w:ind w:left="0"/>
              <w:rPr>
                <w:b/>
                <w:bCs w:val="0"/>
                <w:color w:val="auto"/>
              </w:rPr>
            </w:pPr>
          </w:p>
          <w:p w14:paraId="7B04D035" w14:textId="77777777" w:rsidR="008A2339" w:rsidRPr="00E72CBA" w:rsidRDefault="008A2339" w:rsidP="00004F18">
            <w:pPr>
              <w:pStyle w:val="ContactInfo"/>
              <w:ind w:left="0"/>
              <w:rPr>
                <w:b/>
                <w:bCs w:val="0"/>
                <w:color w:val="auto"/>
              </w:rPr>
            </w:pPr>
          </w:p>
          <w:p w14:paraId="62C8AC63" w14:textId="77777777" w:rsidR="008A2339" w:rsidRPr="00E72CBA" w:rsidRDefault="008A2339" w:rsidP="00004F18">
            <w:pPr>
              <w:pStyle w:val="ContactInfo"/>
              <w:ind w:left="0"/>
              <w:rPr>
                <w:b/>
                <w:bCs w:val="0"/>
                <w:color w:val="auto"/>
              </w:rPr>
            </w:pPr>
          </w:p>
          <w:p w14:paraId="1B96FCD0" w14:textId="77777777" w:rsidR="008A2339" w:rsidRPr="00E72CBA" w:rsidRDefault="008A2339" w:rsidP="00004F18">
            <w:pPr>
              <w:pStyle w:val="ContactInfo"/>
              <w:ind w:left="0"/>
              <w:rPr>
                <w:b/>
                <w:bCs w:val="0"/>
                <w:color w:val="auto"/>
              </w:rPr>
            </w:pPr>
          </w:p>
          <w:p w14:paraId="26AF8244" w14:textId="77777777" w:rsidR="008A2339" w:rsidRPr="00E72CBA" w:rsidRDefault="008A2339" w:rsidP="00004F18">
            <w:pPr>
              <w:pStyle w:val="ContactInfo"/>
              <w:ind w:left="0"/>
              <w:rPr>
                <w:b/>
                <w:bCs w:val="0"/>
                <w:color w:val="auto"/>
              </w:rPr>
            </w:pPr>
          </w:p>
          <w:p w14:paraId="4D4DAAFB" w14:textId="77777777" w:rsidR="008A2339" w:rsidRPr="00E72CBA" w:rsidRDefault="008A2339" w:rsidP="00004F18">
            <w:pPr>
              <w:pStyle w:val="ContactInfo"/>
              <w:ind w:left="0"/>
              <w:rPr>
                <w:b/>
                <w:bCs w:val="0"/>
                <w:color w:val="auto"/>
              </w:rPr>
            </w:pPr>
          </w:p>
          <w:p w14:paraId="1AB77EA7" w14:textId="7A690FC0" w:rsidR="00453A29" w:rsidRPr="00E72CBA" w:rsidRDefault="00377B11" w:rsidP="00453A29">
            <w:pPr>
              <w:pStyle w:val="ContactInfo"/>
              <w:ind w:left="0"/>
              <w:jc w:val="center"/>
              <w:rPr>
                <w:b/>
                <w:bCs w:val="0"/>
                <w:color w:val="auto"/>
                <w:sz w:val="48"/>
                <w:szCs w:val="48"/>
              </w:rPr>
            </w:pPr>
            <w:r w:rsidRPr="00E72CBA">
              <w:rPr>
                <w:b/>
                <w:bCs w:val="0"/>
                <w:color w:val="auto"/>
                <w:sz w:val="48"/>
                <w:szCs w:val="48"/>
              </w:rPr>
              <w:t>“</w:t>
            </w:r>
            <w:r w:rsidR="00A86247" w:rsidRPr="00E72CBA">
              <w:rPr>
                <w:b/>
                <w:bCs w:val="0"/>
                <w:color w:val="auto"/>
                <w:sz w:val="48"/>
                <w:szCs w:val="48"/>
              </w:rPr>
              <w:t>Great faith: the family of faith</w:t>
            </w:r>
            <w:r w:rsidR="00453A29" w:rsidRPr="00E72CBA">
              <w:rPr>
                <w:b/>
                <w:bCs w:val="0"/>
                <w:color w:val="auto"/>
                <w:sz w:val="48"/>
                <w:szCs w:val="48"/>
              </w:rPr>
              <w:t>”</w:t>
            </w:r>
          </w:p>
          <w:p w14:paraId="6126A6DA" w14:textId="1F7D5192" w:rsidR="000711EA" w:rsidRPr="00E72CBA" w:rsidRDefault="00453A29" w:rsidP="00453A29">
            <w:pPr>
              <w:pStyle w:val="ContactInfo"/>
              <w:ind w:left="0"/>
              <w:jc w:val="center"/>
              <w:rPr>
                <w:b/>
                <w:bCs w:val="0"/>
                <w:color w:val="auto"/>
                <w:sz w:val="48"/>
                <w:szCs w:val="48"/>
              </w:rPr>
            </w:pPr>
            <w:r w:rsidRPr="00E72CBA">
              <w:rPr>
                <w:b/>
                <w:bCs w:val="0"/>
                <w:color w:val="auto"/>
                <w:sz w:val="48"/>
                <w:szCs w:val="48"/>
              </w:rPr>
              <w:t>hebrews 11:</w:t>
            </w:r>
            <w:r w:rsidR="00371802" w:rsidRPr="00E72CBA">
              <w:rPr>
                <w:b/>
                <w:bCs w:val="0"/>
                <w:color w:val="auto"/>
                <w:sz w:val="48"/>
                <w:szCs w:val="48"/>
              </w:rPr>
              <w:t>32-40</w:t>
            </w:r>
          </w:p>
          <w:p w14:paraId="682A3BB2" w14:textId="77777777" w:rsidR="000711EA" w:rsidRPr="00E72CBA" w:rsidRDefault="000711EA" w:rsidP="00453A29">
            <w:pPr>
              <w:pStyle w:val="ContactInfo"/>
              <w:ind w:left="0"/>
              <w:jc w:val="center"/>
              <w:rPr>
                <w:b/>
                <w:bCs w:val="0"/>
                <w:color w:val="auto"/>
                <w:sz w:val="48"/>
                <w:szCs w:val="48"/>
              </w:rPr>
            </w:pPr>
          </w:p>
          <w:p w14:paraId="138709EE" w14:textId="6009715F" w:rsidR="008803F8" w:rsidRPr="00E72CBA" w:rsidRDefault="00800AF3" w:rsidP="00066E62">
            <w:pPr>
              <w:rPr>
                <w:b/>
                <w:bCs/>
                <w:i/>
                <w:iCs/>
                <w:color w:val="auto"/>
                <w:sz w:val="28"/>
                <w:szCs w:val="28"/>
              </w:rPr>
            </w:pPr>
            <w:r w:rsidRPr="00E72CBA">
              <w:rPr>
                <w:b/>
                <w:bCs/>
                <w:i/>
                <w:iCs/>
                <w:color w:val="auto"/>
                <w:sz w:val="28"/>
                <w:szCs w:val="28"/>
              </w:rPr>
              <w:t>“</w:t>
            </w:r>
            <w:r w:rsidR="00066E62" w:rsidRPr="00E72CBA">
              <w:rPr>
                <w:b/>
                <w:bCs/>
                <w:i/>
                <w:iCs/>
                <w:color w:val="auto"/>
                <w:sz w:val="28"/>
                <w:szCs w:val="28"/>
              </w:rPr>
              <w:t>And what more shall I say? For time would fail me to tell of Gideon, Barak, Samson, Jephthah, of David and Samuel and the prophets— who through faith conquered kingdoms, enforced justice, obtained promises, stopped the mouths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about in skins of sheep and goats, destitute, afflicted, mistreated— of whom the world was not worthy—wandering about in deserts and mountains, and in dens and caves of the earth. And all these, though commended through their faith, did not receive what was promised, since God had provided something better for us, that apart from us they should not be made perfect.</w:t>
            </w:r>
            <w:r w:rsidR="00066E62" w:rsidRPr="00E72CBA">
              <w:rPr>
                <w:b/>
                <w:bCs/>
                <w:i/>
                <w:iCs/>
                <w:color w:val="auto"/>
                <w:sz w:val="28"/>
                <w:szCs w:val="28"/>
              </w:rPr>
              <w:t>”</w:t>
            </w:r>
          </w:p>
          <w:p w14:paraId="55932005" w14:textId="6AECCDDC" w:rsidR="004C4E88" w:rsidRPr="00E72CBA" w:rsidRDefault="00A97EFE" w:rsidP="008C52CA">
            <w:pPr>
              <w:rPr>
                <w:color w:val="auto"/>
                <w:sz w:val="26"/>
                <w:szCs w:val="26"/>
              </w:rPr>
            </w:pPr>
            <w:r w:rsidRPr="00E72CBA">
              <w:rPr>
                <w:color w:val="auto"/>
                <w:sz w:val="26"/>
                <w:szCs w:val="26"/>
              </w:rPr>
              <w:t>“We are family!”  Many of us start</w:t>
            </w:r>
            <w:r w:rsidR="00DF5E61" w:rsidRPr="00E72CBA">
              <w:rPr>
                <w:color w:val="auto"/>
                <w:sz w:val="26"/>
                <w:szCs w:val="26"/>
              </w:rPr>
              <w:t>ed</w:t>
            </w:r>
            <w:r w:rsidRPr="00E72CBA">
              <w:rPr>
                <w:color w:val="auto"/>
                <w:sz w:val="26"/>
                <w:szCs w:val="26"/>
              </w:rPr>
              <w:t xml:space="preserve"> humming this catchy tune </w:t>
            </w:r>
            <w:r w:rsidR="00DF5E61" w:rsidRPr="00E72CBA">
              <w:rPr>
                <w:color w:val="auto"/>
                <w:sz w:val="26"/>
                <w:szCs w:val="26"/>
              </w:rPr>
              <w:t>as we read these words.  If nowhere else, we hear this classic</w:t>
            </w:r>
            <w:r w:rsidR="00285CB5" w:rsidRPr="00E72CBA">
              <w:rPr>
                <w:color w:val="auto"/>
                <w:sz w:val="26"/>
                <w:szCs w:val="26"/>
              </w:rPr>
              <w:t xml:space="preserve"> by Sister Sledge</w:t>
            </w:r>
            <w:r w:rsidR="00DF5E61" w:rsidRPr="00E72CBA">
              <w:rPr>
                <w:color w:val="auto"/>
                <w:sz w:val="26"/>
                <w:szCs w:val="26"/>
              </w:rPr>
              <w:t xml:space="preserve"> at </w:t>
            </w:r>
            <w:r w:rsidR="00463F86" w:rsidRPr="00E72CBA">
              <w:rPr>
                <w:color w:val="auto"/>
                <w:sz w:val="26"/>
                <w:szCs w:val="26"/>
              </w:rPr>
              <w:t xml:space="preserve">family reunions, reminding us of our connection to those in attendance.  </w:t>
            </w:r>
            <w:r w:rsidR="00DF5E61" w:rsidRPr="00E72CBA">
              <w:rPr>
                <w:color w:val="auto"/>
                <w:sz w:val="26"/>
                <w:szCs w:val="26"/>
              </w:rPr>
              <w:t xml:space="preserve"> </w:t>
            </w:r>
            <w:r w:rsidR="00A2170D" w:rsidRPr="00E72CBA">
              <w:rPr>
                <w:color w:val="auto"/>
                <w:sz w:val="26"/>
                <w:szCs w:val="26"/>
              </w:rPr>
              <w:t xml:space="preserve">As we reach the conclusion of the iconic 11th chapter of Hebrews, </w:t>
            </w:r>
            <w:r w:rsidR="00D913CD" w:rsidRPr="00E72CBA">
              <w:rPr>
                <w:color w:val="auto"/>
                <w:sz w:val="26"/>
                <w:szCs w:val="26"/>
              </w:rPr>
              <w:t xml:space="preserve">the writer </w:t>
            </w:r>
            <w:r w:rsidR="008223BE" w:rsidRPr="00E72CBA">
              <w:rPr>
                <w:color w:val="auto"/>
                <w:sz w:val="26"/>
                <w:szCs w:val="26"/>
              </w:rPr>
              <w:t xml:space="preserve">culminates by </w:t>
            </w:r>
            <w:r w:rsidR="00FA4C3E" w:rsidRPr="00E72CBA">
              <w:rPr>
                <w:color w:val="auto"/>
                <w:sz w:val="26"/>
                <w:szCs w:val="26"/>
              </w:rPr>
              <w:t xml:space="preserve">explaining how </w:t>
            </w:r>
            <w:r w:rsidR="005F1E08" w:rsidRPr="00E72CBA">
              <w:rPr>
                <w:color w:val="auto"/>
                <w:sz w:val="26"/>
                <w:szCs w:val="26"/>
              </w:rPr>
              <w:t xml:space="preserve">our </w:t>
            </w:r>
            <w:r w:rsidR="00FA4C3E" w:rsidRPr="00E72CBA">
              <w:rPr>
                <w:color w:val="auto"/>
                <w:sz w:val="26"/>
                <w:szCs w:val="26"/>
              </w:rPr>
              <w:t xml:space="preserve">faith connects us to </w:t>
            </w:r>
            <w:r w:rsidR="00C81459" w:rsidRPr="00E72CBA">
              <w:rPr>
                <w:color w:val="auto"/>
                <w:sz w:val="26"/>
                <w:szCs w:val="26"/>
              </w:rPr>
              <w:t>the men and women who are covered in the preceding verses.</w:t>
            </w:r>
          </w:p>
          <w:p w14:paraId="4683DA4D" w14:textId="77777777" w:rsidR="00576C1A" w:rsidRPr="00E72CBA" w:rsidRDefault="00576C1A" w:rsidP="008C52CA">
            <w:pPr>
              <w:rPr>
                <w:color w:val="auto"/>
                <w:sz w:val="26"/>
                <w:szCs w:val="26"/>
              </w:rPr>
            </w:pPr>
          </w:p>
          <w:p w14:paraId="5449E121" w14:textId="469CBE56" w:rsidR="00AB7980" w:rsidRPr="00E72CBA" w:rsidRDefault="00C015EF" w:rsidP="0043385F">
            <w:pPr>
              <w:jc w:val="center"/>
              <w:rPr>
                <w:b/>
                <w:bCs/>
                <w:color w:val="auto"/>
                <w:sz w:val="30"/>
                <w:szCs w:val="30"/>
              </w:rPr>
            </w:pPr>
            <w:r w:rsidRPr="00E72CBA">
              <w:rPr>
                <w:b/>
                <w:bCs/>
                <w:color w:val="auto"/>
                <w:sz w:val="30"/>
                <w:szCs w:val="30"/>
              </w:rPr>
              <w:lastRenderedPageBreak/>
              <w:t>Honorable Mention</w:t>
            </w:r>
            <w:r w:rsidR="00576C1A" w:rsidRPr="00E72CBA">
              <w:rPr>
                <w:b/>
                <w:bCs/>
                <w:color w:val="auto"/>
                <w:sz w:val="30"/>
                <w:szCs w:val="30"/>
              </w:rPr>
              <w:t xml:space="preserve"> (Hebrews 11:32)</w:t>
            </w:r>
          </w:p>
          <w:p w14:paraId="2E760955" w14:textId="77777777" w:rsidR="00C75460" w:rsidRPr="00E72CBA" w:rsidRDefault="00141ADB" w:rsidP="008C52CA">
            <w:pPr>
              <w:rPr>
                <w:color w:val="auto"/>
                <w:sz w:val="24"/>
                <w:szCs w:val="24"/>
              </w:rPr>
            </w:pPr>
            <w:r w:rsidRPr="00E72CBA">
              <w:rPr>
                <w:color w:val="auto"/>
                <w:sz w:val="24"/>
                <w:szCs w:val="24"/>
              </w:rPr>
              <w:t xml:space="preserve">The author </w:t>
            </w:r>
            <w:r w:rsidR="00627A34" w:rsidRPr="00E72CBA">
              <w:rPr>
                <w:color w:val="auto"/>
                <w:sz w:val="24"/>
                <w:szCs w:val="24"/>
              </w:rPr>
              <w:t xml:space="preserve">is nearing the conclusion of his </w:t>
            </w:r>
            <w:r w:rsidR="00A0200E" w:rsidRPr="00E72CBA">
              <w:rPr>
                <w:color w:val="auto"/>
                <w:sz w:val="24"/>
                <w:szCs w:val="24"/>
              </w:rPr>
              <w:t>review of men and women of faith</w:t>
            </w:r>
            <w:r w:rsidR="00BA46E9" w:rsidRPr="00E72CBA">
              <w:rPr>
                <w:color w:val="auto"/>
                <w:sz w:val="24"/>
                <w:szCs w:val="24"/>
              </w:rPr>
              <w:t xml:space="preserve"> from the past</w:t>
            </w:r>
            <w:r w:rsidR="00330E8A" w:rsidRPr="00E72CBA">
              <w:rPr>
                <w:color w:val="auto"/>
                <w:sz w:val="24"/>
                <w:szCs w:val="24"/>
              </w:rPr>
              <w:t>, whom he used to encourage the struggling saints to whom his letter was addressed</w:t>
            </w:r>
            <w:r w:rsidR="00BA46E9" w:rsidRPr="00E72CBA">
              <w:rPr>
                <w:color w:val="auto"/>
                <w:sz w:val="24"/>
                <w:szCs w:val="24"/>
              </w:rPr>
              <w:t xml:space="preserve"> presently</w:t>
            </w:r>
            <w:r w:rsidR="00330E8A" w:rsidRPr="00E72CBA">
              <w:rPr>
                <w:color w:val="auto"/>
                <w:sz w:val="24"/>
                <w:szCs w:val="24"/>
              </w:rPr>
              <w:t xml:space="preserve">.  </w:t>
            </w:r>
            <w:r w:rsidRPr="00E72CBA">
              <w:rPr>
                <w:color w:val="auto"/>
                <w:sz w:val="24"/>
                <w:szCs w:val="24"/>
              </w:rPr>
              <w:t xml:space="preserve"> </w:t>
            </w:r>
            <w:r w:rsidR="00B252BE" w:rsidRPr="00E72CBA">
              <w:rPr>
                <w:color w:val="auto"/>
                <w:sz w:val="24"/>
                <w:szCs w:val="24"/>
              </w:rPr>
              <w:t>He</w:t>
            </w:r>
            <w:r w:rsidR="00CB239F" w:rsidRPr="00E72CBA">
              <w:rPr>
                <w:color w:val="auto"/>
                <w:sz w:val="24"/>
                <w:szCs w:val="24"/>
              </w:rPr>
              <w:t xml:space="preserve"> </w:t>
            </w:r>
            <w:r w:rsidR="003E2D67" w:rsidRPr="00E72CBA">
              <w:rPr>
                <w:color w:val="auto"/>
                <w:sz w:val="24"/>
                <w:szCs w:val="24"/>
              </w:rPr>
              <w:t>apparently felt that he had sufficiently covered the major figures in biblical history</w:t>
            </w:r>
            <w:r w:rsidR="002A4F50" w:rsidRPr="00E72CBA">
              <w:rPr>
                <w:color w:val="auto"/>
                <w:sz w:val="24"/>
                <w:szCs w:val="24"/>
              </w:rPr>
              <w:t xml:space="preserve">, but </w:t>
            </w:r>
            <w:r w:rsidR="00ED6CBD" w:rsidRPr="00E72CBA">
              <w:rPr>
                <w:color w:val="auto"/>
                <w:sz w:val="24"/>
                <w:szCs w:val="24"/>
              </w:rPr>
              <w:t>did not want to be remiss in at least mentioning</w:t>
            </w:r>
            <w:r w:rsidR="00C015EF" w:rsidRPr="00E72CBA">
              <w:rPr>
                <w:color w:val="auto"/>
                <w:sz w:val="24"/>
                <w:szCs w:val="24"/>
              </w:rPr>
              <w:t xml:space="preserve"> other figures who loomed large in the family of faith:</w:t>
            </w:r>
          </w:p>
          <w:p w14:paraId="3F7AB448" w14:textId="65E80ABD" w:rsidR="000C5696" w:rsidRPr="00E72CBA" w:rsidRDefault="00FE61D8" w:rsidP="000C5696">
            <w:pPr>
              <w:numPr>
                <w:ilvl w:val="0"/>
                <w:numId w:val="22"/>
              </w:numPr>
              <w:rPr>
                <w:color w:val="auto"/>
                <w:sz w:val="24"/>
                <w:szCs w:val="24"/>
              </w:rPr>
            </w:pPr>
            <w:r w:rsidRPr="00E72CBA">
              <w:rPr>
                <w:color w:val="auto"/>
                <w:sz w:val="24"/>
                <w:szCs w:val="24"/>
              </w:rPr>
              <w:t xml:space="preserve">Gideon (Judges </w:t>
            </w:r>
            <w:r w:rsidR="000F2164" w:rsidRPr="00E72CBA">
              <w:rPr>
                <w:color w:val="auto"/>
                <w:sz w:val="24"/>
                <w:szCs w:val="24"/>
              </w:rPr>
              <w:t>6-8)</w:t>
            </w:r>
            <w:r w:rsidR="00C777DB" w:rsidRPr="00E72CBA">
              <w:rPr>
                <w:color w:val="auto"/>
                <w:sz w:val="24"/>
                <w:szCs w:val="24"/>
              </w:rPr>
              <w:t xml:space="preserve"> – “mighty man of valor” who </w:t>
            </w:r>
            <w:r w:rsidR="003026B3" w:rsidRPr="00E72CBA">
              <w:rPr>
                <w:color w:val="auto"/>
                <w:sz w:val="24"/>
                <w:szCs w:val="24"/>
              </w:rPr>
              <w:t>led the defeat of the Midianites with 300 men</w:t>
            </w:r>
          </w:p>
          <w:p w14:paraId="739A92C1" w14:textId="6005495A" w:rsidR="00FE61D8" w:rsidRPr="00E72CBA" w:rsidRDefault="00FE61D8" w:rsidP="000C5696">
            <w:pPr>
              <w:numPr>
                <w:ilvl w:val="0"/>
                <w:numId w:val="22"/>
              </w:numPr>
              <w:rPr>
                <w:color w:val="auto"/>
                <w:sz w:val="24"/>
                <w:szCs w:val="24"/>
              </w:rPr>
            </w:pPr>
            <w:r w:rsidRPr="00E72CBA">
              <w:rPr>
                <w:color w:val="auto"/>
                <w:sz w:val="24"/>
                <w:szCs w:val="24"/>
              </w:rPr>
              <w:t>Barak (Judges</w:t>
            </w:r>
            <w:r w:rsidR="000F2164" w:rsidRPr="00E72CBA">
              <w:rPr>
                <w:color w:val="auto"/>
                <w:sz w:val="24"/>
                <w:szCs w:val="24"/>
              </w:rPr>
              <w:t xml:space="preserve"> </w:t>
            </w:r>
            <w:r w:rsidR="00567749" w:rsidRPr="00E72CBA">
              <w:rPr>
                <w:color w:val="auto"/>
                <w:sz w:val="24"/>
                <w:szCs w:val="24"/>
              </w:rPr>
              <w:t>4-5)</w:t>
            </w:r>
            <w:r w:rsidR="003026B3" w:rsidRPr="00E72CBA">
              <w:rPr>
                <w:color w:val="auto"/>
                <w:sz w:val="24"/>
                <w:szCs w:val="24"/>
              </w:rPr>
              <w:t xml:space="preserve"> – </w:t>
            </w:r>
            <w:r w:rsidR="007904B7" w:rsidRPr="00E72CBA">
              <w:rPr>
                <w:color w:val="auto"/>
                <w:sz w:val="24"/>
                <w:szCs w:val="24"/>
              </w:rPr>
              <w:t>defeated Canaanites</w:t>
            </w:r>
            <w:r w:rsidR="00A73232" w:rsidRPr="00E72CBA">
              <w:rPr>
                <w:color w:val="auto"/>
                <w:sz w:val="24"/>
                <w:szCs w:val="24"/>
              </w:rPr>
              <w:t>, led by Sisera</w:t>
            </w:r>
            <w:r w:rsidR="007D7162" w:rsidRPr="00E72CBA">
              <w:rPr>
                <w:color w:val="auto"/>
                <w:sz w:val="24"/>
                <w:szCs w:val="24"/>
              </w:rPr>
              <w:t xml:space="preserve"> </w:t>
            </w:r>
            <w:r w:rsidR="00F07416" w:rsidRPr="00E72CBA">
              <w:rPr>
                <w:color w:val="auto"/>
                <w:sz w:val="24"/>
                <w:szCs w:val="24"/>
              </w:rPr>
              <w:t xml:space="preserve">– </w:t>
            </w:r>
            <w:r w:rsidR="003026B3" w:rsidRPr="00E72CBA">
              <w:rPr>
                <w:color w:val="auto"/>
                <w:sz w:val="24"/>
                <w:szCs w:val="24"/>
              </w:rPr>
              <w:t>along with Prophetess Deb</w:t>
            </w:r>
            <w:r w:rsidR="007904B7" w:rsidRPr="00E72CBA">
              <w:rPr>
                <w:color w:val="auto"/>
                <w:sz w:val="24"/>
                <w:szCs w:val="24"/>
              </w:rPr>
              <w:t xml:space="preserve">orah </w:t>
            </w:r>
          </w:p>
          <w:p w14:paraId="3A689267" w14:textId="012823A0" w:rsidR="00FE61D8" w:rsidRPr="00E72CBA" w:rsidRDefault="00FE61D8" w:rsidP="000C5696">
            <w:pPr>
              <w:numPr>
                <w:ilvl w:val="0"/>
                <w:numId w:val="22"/>
              </w:numPr>
              <w:rPr>
                <w:color w:val="auto"/>
                <w:sz w:val="24"/>
                <w:szCs w:val="24"/>
              </w:rPr>
            </w:pPr>
            <w:r w:rsidRPr="00E72CBA">
              <w:rPr>
                <w:color w:val="auto"/>
                <w:sz w:val="24"/>
                <w:szCs w:val="24"/>
              </w:rPr>
              <w:t>Samson (Judges</w:t>
            </w:r>
            <w:r w:rsidR="00567749" w:rsidRPr="00E72CBA">
              <w:rPr>
                <w:color w:val="auto"/>
                <w:sz w:val="24"/>
                <w:szCs w:val="24"/>
              </w:rPr>
              <w:t xml:space="preserve"> </w:t>
            </w:r>
            <w:r w:rsidR="002002F5" w:rsidRPr="00E72CBA">
              <w:rPr>
                <w:color w:val="auto"/>
                <w:sz w:val="24"/>
                <w:szCs w:val="24"/>
              </w:rPr>
              <w:t>13-16)</w:t>
            </w:r>
            <w:r w:rsidR="00F07416" w:rsidRPr="00E72CBA">
              <w:rPr>
                <w:color w:val="auto"/>
                <w:sz w:val="24"/>
                <w:szCs w:val="24"/>
              </w:rPr>
              <w:t xml:space="preserve"> – possessed unnatural strength – ultimately defeated Philistines</w:t>
            </w:r>
            <w:r w:rsidR="00AD47C2" w:rsidRPr="00E72CBA">
              <w:rPr>
                <w:color w:val="auto"/>
                <w:sz w:val="24"/>
                <w:szCs w:val="24"/>
              </w:rPr>
              <w:t xml:space="preserve"> in their temple</w:t>
            </w:r>
          </w:p>
          <w:p w14:paraId="33F1BA62" w14:textId="34C35651" w:rsidR="00FE61D8" w:rsidRPr="00E72CBA" w:rsidRDefault="00FE61D8" w:rsidP="000C5696">
            <w:pPr>
              <w:numPr>
                <w:ilvl w:val="0"/>
                <w:numId w:val="22"/>
              </w:numPr>
              <w:rPr>
                <w:color w:val="auto"/>
                <w:sz w:val="24"/>
                <w:szCs w:val="24"/>
              </w:rPr>
            </w:pPr>
            <w:r w:rsidRPr="00E72CBA">
              <w:rPr>
                <w:color w:val="auto"/>
                <w:sz w:val="24"/>
                <w:szCs w:val="24"/>
              </w:rPr>
              <w:t>Jephthah (Judges</w:t>
            </w:r>
            <w:r w:rsidR="002002F5" w:rsidRPr="00E72CBA">
              <w:rPr>
                <w:color w:val="auto"/>
                <w:sz w:val="24"/>
                <w:szCs w:val="24"/>
              </w:rPr>
              <w:t xml:space="preserve"> </w:t>
            </w:r>
            <w:r w:rsidR="00772607" w:rsidRPr="00E72CBA">
              <w:rPr>
                <w:color w:val="auto"/>
                <w:sz w:val="24"/>
                <w:szCs w:val="24"/>
              </w:rPr>
              <w:t>11-12)</w:t>
            </w:r>
            <w:r w:rsidR="00AD47C2" w:rsidRPr="00E72CBA">
              <w:rPr>
                <w:color w:val="auto"/>
                <w:sz w:val="24"/>
                <w:szCs w:val="24"/>
              </w:rPr>
              <w:t xml:space="preserve"> </w:t>
            </w:r>
            <w:r w:rsidR="00A16493" w:rsidRPr="00E72CBA">
              <w:rPr>
                <w:color w:val="auto"/>
                <w:sz w:val="24"/>
                <w:szCs w:val="24"/>
              </w:rPr>
              <w:t>–</w:t>
            </w:r>
            <w:r w:rsidR="00AD47C2" w:rsidRPr="00E72CBA">
              <w:rPr>
                <w:color w:val="auto"/>
                <w:sz w:val="24"/>
                <w:szCs w:val="24"/>
              </w:rPr>
              <w:t xml:space="preserve"> </w:t>
            </w:r>
            <w:r w:rsidR="00DE78B3" w:rsidRPr="00E72CBA">
              <w:rPr>
                <w:color w:val="auto"/>
                <w:sz w:val="24"/>
                <w:szCs w:val="24"/>
              </w:rPr>
              <w:t xml:space="preserve">expelled son of a prostitute, </w:t>
            </w:r>
            <w:r w:rsidR="00A16493" w:rsidRPr="00E72CBA">
              <w:rPr>
                <w:color w:val="auto"/>
                <w:sz w:val="24"/>
                <w:szCs w:val="24"/>
              </w:rPr>
              <w:t>defeated the Ammonites</w:t>
            </w:r>
            <w:r w:rsidR="00DE78B3" w:rsidRPr="00E72CBA">
              <w:rPr>
                <w:color w:val="auto"/>
                <w:sz w:val="24"/>
                <w:szCs w:val="24"/>
              </w:rPr>
              <w:t>, made a fatal vow</w:t>
            </w:r>
          </w:p>
          <w:p w14:paraId="1936E86B" w14:textId="694A2313" w:rsidR="00FE61D8" w:rsidRPr="00E72CBA" w:rsidRDefault="00FE61D8" w:rsidP="000C5696">
            <w:pPr>
              <w:numPr>
                <w:ilvl w:val="0"/>
                <w:numId w:val="22"/>
              </w:numPr>
              <w:rPr>
                <w:color w:val="auto"/>
                <w:sz w:val="24"/>
                <w:szCs w:val="24"/>
              </w:rPr>
            </w:pPr>
            <w:r w:rsidRPr="00E72CBA">
              <w:rPr>
                <w:color w:val="auto"/>
                <w:sz w:val="24"/>
                <w:szCs w:val="24"/>
              </w:rPr>
              <w:t>David (</w:t>
            </w:r>
            <w:r w:rsidR="00772607" w:rsidRPr="00E72CBA">
              <w:rPr>
                <w:color w:val="auto"/>
                <w:sz w:val="24"/>
                <w:szCs w:val="24"/>
              </w:rPr>
              <w:t>1 Samuel 1</w:t>
            </w:r>
            <w:r w:rsidR="00E029D6" w:rsidRPr="00E72CBA">
              <w:rPr>
                <w:color w:val="auto"/>
                <w:sz w:val="24"/>
                <w:szCs w:val="24"/>
              </w:rPr>
              <w:t xml:space="preserve">6 – 1 Kings </w:t>
            </w:r>
            <w:r w:rsidR="006B3177" w:rsidRPr="00E72CBA">
              <w:rPr>
                <w:color w:val="auto"/>
                <w:sz w:val="24"/>
                <w:szCs w:val="24"/>
              </w:rPr>
              <w:t>2)</w:t>
            </w:r>
            <w:r w:rsidR="00DE78B3" w:rsidRPr="00E72CBA">
              <w:rPr>
                <w:color w:val="auto"/>
                <w:sz w:val="24"/>
                <w:szCs w:val="24"/>
              </w:rPr>
              <w:t xml:space="preserve"> </w:t>
            </w:r>
            <w:r w:rsidR="007C7408" w:rsidRPr="00E72CBA">
              <w:rPr>
                <w:color w:val="auto"/>
                <w:sz w:val="24"/>
                <w:szCs w:val="24"/>
              </w:rPr>
              <w:t>–</w:t>
            </w:r>
            <w:r w:rsidR="00C53CB3" w:rsidRPr="00E72CBA">
              <w:rPr>
                <w:color w:val="auto"/>
                <w:sz w:val="24"/>
                <w:szCs w:val="24"/>
              </w:rPr>
              <w:t xml:space="preserve"> </w:t>
            </w:r>
            <w:r w:rsidR="007C7408" w:rsidRPr="00E72CBA">
              <w:rPr>
                <w:color w:val="auto"/>
                <w:sz w:val="24"/>
                <w:szCs w:val="24"/>
              </w:rPr>
              <w:t>founder of messianic dynasty, psalmist</w:t>
            </w:r>
            <w:r w:rsidR="00C53CB3" w:rsidRPr="00E72CBA">
              <w:rPr>
                <w:color w:val="auto"/>
                <w:sz w:val="24"/>
                <w:szCs w:val="24"/>
              </w:rPr>
              <w:t>, defeated many enemies</w:t>
            </w:r>
          </w:p>
          <w:p w14:paraId="41223411" w14:textId="77777777" w:rsidR="00FE61D8" w:rsidRPr="00E72CBA" w:rsidRDefault="00FE61D8" w:rsidP="000C5696">
            <w:pPr>
              <w:numPr>
                <w:ilvl w:val="0"/>
                <w:numId w:val="22"/>
              </w:numPr>
              <w:rPr>
                <w:color w:val="auto"/>
                <w:sz w:val="24"/>
                <w:szCs w:val="24"/>
              </w:rPr>
            </w:pPr>
            <w:r w:rsidRPr="00E72CBA">
              <w:rPr>
                <w:color w:val="auto"/>
                <w:sz w:val="24"/>
                <w:szCs w:val="24"/>
              </w:rPr>
              <w:t>Samuel (</w:t>
            </w:r>
            <w:r w:rsidR="003910E4" w:rsidRPr="00E72CBA">
              <w:rPr>
                <w:color w:val="auto"/>
                <w:sz w:val="24"/>
                <w:szCs w:val="24"/>
              </w:rPr>
              <w:t>1 Samuel 1</w:t>
            </w:r>
            <w:r w:rsidR="00C777DB" w:rsidRPr="00E72CBA">
              <w:rPr>
                <w:color w:val="auto"/>
                <w:sz w:val="24"/>
                <w:szCs w:val="24"/>
              </w:rPr>
              <w:t>-25)</w:t>
            </w:r>
            <w:r w:rsidR="007C7408" w:rsidRPr="00E72CBA">
              <w:rPr>
                <w:color w:val="auto"/>
                <w:sz w:val="24"/>
                <w:szCs w:val="24"/>
              </w:rPr>
              <w:t xml:space="preserve"> – last judge of Israel.  </w:t>
            </w:r>
            <w:r w:rsidR="00E37411" w:rsidRPr="00E72CBA">
              <w:rPr>
                <w:color w:val="auto"/>
                <w:sz w:val="24"/>
                <w:szCs w:val="24"/>
              </w:rPr>
              <w:t>Defeated the Philistines</w:t>
            </w:r>
            <w:r w:rsidR="00617A90" w:rsidRPr="00E72CBA">
              <w:rPr>
                <w:color w:val="auto"/>
                <w:sz w:val="24"/>
                <w:szCs w:val="24"/>
              </w:rPr>
              <w:t>, anointed Saul and David</w:t>
            </w:r>
          </w:p>
          <w:p w14:paraId="6733C234" w14:textId="77777777" w:rsidR="00617A90" w:rsidRPr="00E72CBA" w:rsidRDefault="00617A90" w:rsidP="00617A90">
            <w:pPr>
              <w:rPr>
                <w:color w:val="auto"/>
                <w:sz w:val="24"/>
                <w:szCs w:val="24"/>
              </w:rPr>
            </w:pPr>
          </w:p>
          <w:p w14:paraId="28160B91" w14:textId="77777777" w:rsidR="00617A90" w:rsidRPr="00E72CBA" w:rsidRDefault="006902DF" w:rsidP="00617A90">
            <w:pPr>
              <w:jc w:val="center"/>
              <w:rPr>
                <w:b/>
                <w:bCs/>
                <w:color w:val="auto"/>
                <w:sz w:val="30"/>
                <w:szCs w:val="30"/>
              </w:rPr>
            </w:pPr>
            <w:r w:rsidRPr="00E72CBA">
              <w:rPr>
                <w:b/>
                <w:bCs/>
                <w:color w:val="auto"/>
                <w:sz w:val="30"/>
                <w:szCs w:val="30"/>
              </w:rPr>
              <w:t>Faith: the Power to Prevail (Hebrews 11:33-35a)</w:t>
            </w:r>
          </w:p>
          <w:p w14:paraId="4F36A375" w14:textId="77777777" w:rsidR="006902DF" w:rsidRPr="00E72CBA" w:rsidRDefault="007247DC" w:rsidP="007247DC">
            <w:pPr>
              <w:rPr>
                <w:color w:val="auto"/>
                <w:sz w:val="24"/>
                <w:szCs w:val="24"/>
              </w:rPr>
            </w:pPr>
            <w:r w:rsidRPr="00E72CBA">
              <w:rPr>
                <w:color w:val="auto"/>
                <w:sz w:val="24"/>
                <w:szCs w:val="24"/>
              </w:rPr>
              <w:t xml:space="preserve">These verses cover the prevailing power of faith.  </w:t>
            </w:r>
            <w:r w:rsidR="00586E41" w:rsidRPr="00E72CBA">
              <w:rPr>
                <w:color w:val="auto"/>
                <w:sz w:val="24"/>
                <w:szCs w:val="24"/>
              </w:rPr>
              <w:t>God sometimes works through our faith to give us the power to prevail over circumstances in which we are outnumbered and overwhelmed.  This aspect of faith typically leads to celebratory praise from the victors:</w:t>
            </w:r>
          </w:p>
          <w:p w14:paraId="738D6FF3" w14:textId="1D12ED66" w:rsidR="00586E41" w:rsidRPr="00E72CBA" w:rsidRDefault="00586E41" w:rsidP="00586E41">
            <w:pPr>
              <w:numPr>
                <w:ilvl w:val="0"/>
                <w:numId w:val="23"/>
              </w:numPr>
              <w:rPr>
                <w:color w:val="auto"/>
                <w:sz w:val="24"/>
                <w:szCs w:val="24"/>
              </w:rPr>
            </w:pPr>
            <w:r w:rsidRPr="00E72CBA">
              <w:rPr>
                <w:b/>
                <w:bCs/>
                <w:color w:val="auto"/>
                <w:sz w:val="24"/>
                <w:szCs w:val="24"/>
              </w:rPr>
              <w:t>Subdued kingdoms</w:t>
            </w:r>
            <w:r w:rsidR="004647B6" w:rsidRPr="00E72CBA">
              <w:rPr>
                <w:b/>
                <w:bCs/>
                <w:color w:val="auto"/>
                <w:sz w:val="24"/>
                <w:szCs w:val="24"/>
              </w:rPr>
              <w:t>:</w:t>
            </w:r>
            <w:r w:rsidRPr="00E72CBA">
              <w:rPr>
                <w:color w:val="auto"/>
                <w:sz w:val="24"/>
                <w:szCs w:val="24"/>
              </w:rPr>
              <w:t xml:space="preserve"> Moses </w:t>
            </w:r>
            <w:r w:rsidR="004647B6" w:rsidRPr="00E72CBA">
              <w:rPr>
                <w:color w:val="auto"/>
                <w:sz w:val="24"/>
                <w:szCs w:val="24"/>
              </w:rPr>
              <w:t>(Joshua 12:1-6</w:t>
            </w:r>
            <w:r w:rsidRPr="00E72CBA">
              <w:rPr>
                <w:color w:val="auto"/>
                <w:sz w:val="24"/>
                <w:szCs w:val="24"/>
              </w:rPr>
              <w:t>)</w:t>
            </w:r>
            <w:r w:rsidR="004647B6" w:rsidRPr="00E72CBA">
              <w:rPr>
                <w:color w:val="auto"/>
                <w:sz w:val="24"/>
                <w:szCs w:val="24"/>
              </w:rPr>
              <w:t>; Joshua (Joshua 12:7-24); David (2 Samuel 8:1-14)</w:t>
            </w:r>
          </w:p>
          <w:p w14:paraId="4F491295" w14:textId="507BEE6D" w:rsidR="00586E41" w:rsidRPr="00E72CBA" w:rsidRDefault="00586E41" w:rsidP="00586E41">
            <w:pPr>
              <w:numPr>
                <w:ilvl w:val="0"/>
                <w:numId w:val="23"/>
              </w:numPr>
              <w:rPr>
                <w:color w:val="auto"/>
                <w:sz w:val="24"/>
                <w:szCs w:val="24"/>
              </w:rPr>
            </w:pPr>
            <w:r w:rsidRPr="00E72CBA">
              <w:rPr>
                <w:b/>
                <w:bCs/>
                <w:color w:val="auto"/>
                <w:sz w:val="24"/>
                <w:szCs w:val="24"/>
              </w:rPr>
              <w:t>Wrought righteousness (administered justice):</w:t>
            </w:r>
            <w:r w:rsidR="004647B6" w:rsidRPr="00E72CBA">
              <w:rPr>
                <w:color w:val="auto"/>
                <w:sz w:val="24"/>
                <w:szCs w:val="24"/>
              </w:rPr>
              <w:t xml:space="preserve"> Samuel (1 Samuel 7:3-17); David (2 Samuel 8:15)</w:t>
            </w:r>
          </w:p>
          <w:p w14:paraId="75924072" w14:textId="639B88FF" w:rsidR="00586E41" w:rsidRPr="00E72CBA" w:rsidRDefault="00586E41" w:rsidP="00586E41">
            <w:pPr>
              <w:numPr>
                <w:ilvl w:val="0"/>
                <w:numId w:val="23"/>
              </w:numPr>
              <w:rPr>
                <w:color w:val="auto"/>
                <w:sz w:val="24"/>
                <w:szCs w:val="24"/>
              </w:rPr>
            </w:pPr>
            <w:r w:rsidRPr="00E72CBA">
              <w:rPr>
                <w:b/>
                <w:bCs/>
                <w:color w:val="auto"/>
                <w:sz w:val="24"/>
                <w:szCs w:val="24"/>
              </w:rPr>
              <w:t>Obtained Promises</w:t>
            </w:r>
            <w:r w:rsidR="004647B6" w:rsidRPr="00E72CBA">
              <w:rPr>
                <w:b/>
                <w:bCs/>
                <w:color w:val="auto"/>
                <w:sz w:val="24"/>
                <w:szCs w:val="24"/>
              </w:rPr>
              <w:t>:</w:t>
            </w:r>
            <w:r w:rsidR="004647B6" w:rsidRPr="00E72CBA">
              <w:rPr>
                <w:color w:val="auto"/>
                <w:sz w:val="24"/>
                <w:szCs w:val="24"/>
              </w:rPr>
              <w:t xml:space="preserve">  Abraham &amp; Sarah (Genesis 21:1-7); Israel (Joshua 23</w:t>
            </w:r>
            <w:r w:rsidR="008B13C9" w:rsidRPr="00E72CBA">
              <w:rPr>
                <w:color w:val="auto"/>
                <w:sz w:val="24"/>
                <w:szCs w:val="24"/>
              </w:rPr>
              <w:t>:1-24:13)</w:t>
            </w:r>
          </w:p>
          <w:p w14:paraId="49D6FCB7" w14:textId="6EDF1FE7" w:rsidR="00586E41" w:rsidRPr="00E72CBA" w:rsidRDefault="00586E41" w:rsidP="00586E41">
            <w:pPr>
              <w:numPr>
                <w:ilvl w:val="0"/>
                <w:numId w:val="23"/>
              </w:numPr>
              <w:rPr>
                <w:color w:val="auto"/>
                <w:sz w:val="24"/>
                <w:szCs w:val="24"/>
              </w:rPr>
            </w:pPr>
            <w:r w:rsidRPr="00E72CBA">
              <w:rPr>
                <w:b/>
                <w:bCs/>
                <w:color w:val="auto"/>
                <w:sz w:val="24"/>
                <w:szCs w:val="24"/>
              </w:rPr>
              <w:t>Stopped the mouths of lions</w:t>
            </w:r>
            <w:r w:rsidR="008B13C9" w:rsidRPr="00E72CBA">
              <w:rPr>
                <w:b/>
                <w:bCs/>
                <w:color w:val="auto"/>
                <w:sz w:val="24"/>
                <w:szCs w:val="24"/>
              </w:rPr>
              <w:t>:</w:t>
            </w:r>
            <w:r w:rsidR="008B13C9" w:rsidRPr="00E72CBA">
              <w:rPr>
                <w:color w:val="auto"/>
                <w:sz w:val="24"/>
                <w:szCs w:val="24"/>
              </w:rPr>
              <w:t xml:space="preserve"> Samson (Judges 14:5-9); David (1 Samuel 17:34-37); Daniel (Daniel 6)</w:t>
            </w:r>
          </w:p>
          <w:p w14:paraId="64A0482D" w14:textId="5C9345D5" w:rsidR="00586E41" w:rsidRPr="00E72CBA" w:rsidRDefault="00586E41" w:rsidP="00586E41">
            <w:pPr>
              <w:numPr>
                <w:ilvl w:val="0"/>
                <w:numId w:val="23"/>
              </w:numPr>
              <w:rPr>
                <w:color w:val="auto"/>
                <w:sz w:val="24"/>
                <w:szCs w:val="24"/>
              </w:rPr>
            </w:pPr>
            <w:r w:rsidRPr="00E72CBA">
              <w:rPr>
                <w:b/>
                <w:bCs/>
                <w:color w:val="auto"/>
                <w:sz w:val="24"/>
                <w:szCs w:val="24"/>
              </w:rPr>
              <w:t>Quenched the violence of fire</w:t>
            </w:r>
            <w:r w:rsidR="008B13C9" w:rsidRPr="00E72CBA">
              <w:rPr>
                <w:b/>
                <w:bCs/>
                <w:color w:val="auto"/>
                <w:sz w:val="24"/>
                <w:szCs w:val="24"/>
              </w:rPr>
              <w:t>:</w:t>
            </w:r>
            <w:r w:rsidR="008B13C9" w:rsidRPr="00E72CBA">
              <w:rPr>
                <w:color w:val="auto"/>
                <w:sz w:val="24"/>
                <w:szCs w:val="24"/>
              </w:rPr>
              <w:t xml:space="preserve"> Hananiah, Mishael, Azariah (Daniel 3); Israel (Isaiah 43:2)</w:t>
            </w:r>
          </w:p>
          <w:p w14:paraId="7559E72C" w14:textId="5F068105" w:rsidR="00586E41" w:rsidRPr="00E72CBA" w:rsidRDefault="00586E41" w:rsidP="00586E41">
            <w:pPr>
              <w:numPr>
                <w:ilvl w:val="0"/>
                <w:numId w:val="23"/>
              </w:numPr>
              <w:rPr>
                <w:b/>
                <w:bCs/>
                <w:color w:val="auto"/>
                <w:sz w:val="24"/>
                <w:szCs w:val="24"/>
              </w:rPr>
            </w:pPr>
            <w:r w:rsidRPr="00E72CBA">
              <w:rPr>
                <w:b/>
                <w:bCs/>
                <w:color w:val="auto"/>
                <w:sz w:val="24"/>
                <w:szCs w:val="24"/>
              </w:rPr>
              <w:t>Escaped the edge of the sword</w:t>
            </w:r>
            <w:r w:rsidR="008B13C9" w:rsidRPr="00E72CBA">
              <w:rPr>
                <w:b/>
                <w:bCs/>
                <w:color w:val="auto"/>
                <w:sz w:val="24"/>
                <w:szCs w:val="24"/>
              </w:rPr>
              <w:t xml:space="preserve">:  </w:t>
            </w:r>
            <w:r w:rsidR="008B13C9" w:rsidRPr="00E72CBA">
              <w:rPr>
                <w:color w:val="auto"/>
                <w:sz w:val="24"/>
                <w:szCs w:val="24"/>
              </w:rPr>
              <w:t>David (1 Samuel 19-</w:t>
            </w:r>
            <w:r w:rsidR="002F7A00" w:rsidRPr="00E72CBA">
              <w:rPr>
                <w:color w:val="auto"/>
                <w:sz w:val="24"/>
                <w:szCs w:val="24"/>
              </w:rPr>
              <w:t>30); Elijah (1Kings 19:1-18)</w:t>
            </w:r>
          </w:p>
          <w:p w14:paraId="24A7664F" w14:textId="31299B33" w:rsidR="00586E41" w:rsidRPr="00E72CBA" w:rsidRDefault="00586E41" w:rsidP="00586E41">
            <w:pPr>
              <w:numPr>
                <w:ilvl w:val="0"/>
                <w:numId w:val="23"/>
              </w:numPr>
              <w:rPr>
                <w:b/>
                <w:bCs/>
                <w:color w:val="auto"/>
                <w:sz w:val="24"/>
                <w:szCs w:val="24"/>
              </w:rPr>
            </w:pPr>
            <w:r w:rsidRPr="00E72CBA">
              <w:rPr>
                <w:b/>
                <w:bCs/>
                <w:color w:val="auto"/>
                <w:sz w:val="24"/>
                <w:szCs w:val="24"/>
              </w:rPr>
              <w:t>Out of weakness made strong</w:t>
            </w:r>
            <w:r w:rsidR="002F7A00" w:rsidRPr="00E72CBA">
              <w:rPr>
                <w:b/>
                <w:bCs/>
                <w:color w:val="auto"/>
                <w:sz w:val="24"/>
                <w:szCs w:val="24"/>
              </w:rPr>
              <w:t xml:space="preserve">:  </w:t>
            </w:r>
            <w:r w:rsidR="002F7A00" w:rsidRPr="00E72CBA">
              <w:rPr>
                <w:color w:val="auto"/>
                <w:sz w:val="24"/>
                <w:szCs w:val="24"/>
              </w:rPr>
              <w:t>Samson (Judges 16:23-31); Hezekiah (2 Kings 20:1-11)</w:t>
            </w:r>
          </w:p>
          <w:p w14:paraId="7584DD93" w14:textId="4060E195" w:rsidR="00586E41" w:rsidRPr="00E72CBA" w:rsidRDefault="00586E41" w:rsidP="00586E41">
            <w:pPr>
              <w:numPr>
                <w:ilvl w:val="0"/>
                <w:numId w:val="23"/>
              </w:numPr>
              <w:rPr>
                <w:b/>
                <w:bCs/>
                <w:color w:val="auto"/>
                <w:sz w:val="24"/>
                <w:szCs w:val="24"/>
              </w:rPr>
            </w:pPr>
            <w:r w:rsidRPr="00E72CBA">
              <w:rPr>
                <w:b/>
                <w:bCs/>
                <w:color w:val="auto"/>
                <w:sz w:val="24"/>
                <w:szCs w:val="24"/>
              </w:rPr>
              <w:t>Waxed valiant in fight</w:t>
            </w:r>
            <w:r w:rsidR="002F7A00" w:rsidRPr="00E72CBA">
              <w:rPr>
                <w:b/>
                <w:bCs/>
                <w:color w:val="auto"/>
                <w:sz w:val="24"/>
                <w:szCs w:val="24"/>
              </w:rPr>
              <w:t xml:space="preserve">:  </w:t>
            </w:r>
            <w:r w:rsidR="002F7A00" w:rsidRPr="00E72CBA">
              <w:rPr>
                <w:color w:val="auto"/>
                <w:sz w:val="24"/>
                <w:szCs w:val="24"/>
              </w:rPr>
              <w:t>Israel (Exodus 17:8-16;</w:t>
            </w:r>
            <w:r w:rsidR="00C529F9" w:rsidRPr="00E72CBA">
              <w:rPr>
                <w:color w:val="auto"/>
                <w:sz w:val="24"/>
                <w:szCs w:val="24"/>
              </w:rPr>
              <w:t xml:space="preserve"> Joshua 8:1-29);</w:t>
            </w:r>
            <w:r w:rsidR="002F7A00" w:rsidRPr="00E72CBA">
              <w:rPr>
                <w:color w:val="auto"/>
                <w:sz w:val="24"/>
                <w:szCs w:val="24"/>
              </w:rPr>
              <w:t xml:space="preserve"> Gideon (Judges 7)</w:t>
            </w:r>
          </w:p>
          <w:p w14:paraId="0681CA36" w14:textId="588C1BB5" w:rsidR="00586E41" w:rsidRPr="00E72CBA" w:rsidRDefault="00586E41" w:rsidP="00586E41">
            <w:pPr>
              <w:numPr>
                <w:ilvl w:val="0"/>
                <w:numId w:val="23"/>
              </w:numPr>
              <w:rPr>
                <w:b/>
                <w:bCs/>
                <w:color w:val="auto"/>
                <w:sz w:val="24"/>
                <w:szCs w:val="24"/>
              </w:rPr>
            </w:pPr>
            <w:r w:rsidRPr="00E72CBA">
              <w:rPr>
                <w:b/>
                <w:bCs/>
                <w:color w:val="auto"/>
                <w:sz w:val="24"/>
                <w:szCs w:val="24"/>
              </w:rPr>
              <w:t>Turned to flight armies of aliens</w:t>
            </w:r>
            <w:r w:rsidR="00C529F9" w:rsidRPr="00E72CBA">
              <w:rPr>
                <w:b/>
                <w:bCs/>
                <w:color w:val="auto"/>
                <w:sz w:val="24"/>
                <w:szCs w:val="24"/>
              </w:rPr>
              <w:t xml:space="preserve">:  </w:t>
            </w:r>
            <w:r w:rsidR="00C529F9" w:rsidRPr="00E72CBA">
              <w:rPr>
                <w:color w:val="auto"/>
                <w:sz w:val="24"/>
                <w:szCs w:val="24"/>
              </w:rPr>
              <w:t xml:space="preserve">Israel (1 Samuel 17:47-53; 2 Kings </w:t>
            </w:r>
            <w:r w:rsidR="00A14B6B" w:rsidRPr="00E72CBA">
              <w:rPr>
                <w:color w:val="auto"/>
                <w:sz w:val="24"/>
                <w:szCs w:val="24"/>
              </w:rPr>
              <w:t>19:14-35)</w:t>
            </w:r>
          </w:p>
          <w:p w14:paraId="2188DFA0" w14:textId="77777777" w:rsidR="00586E41" w:rsidRPr="00E72CBA" w:rsidRDefault="00A14B6B" w:rsidP="00586E41">
            <w:pPr>
              <w:numPr>
                <w:ilvl w:val="0"/>
                <w:numId w:val="23"/>
              </w:numPr>
              <w:rPr>
                <w:b/>
                <w:bCs/>
                <w:color w:val="auto"/>
                <w:sz w:val="24"/>
                <w:szCs w:val="24"/>
              </w:rPr>
            </w:pPr>
            <w:r w:rsidRPr="00E72CBA">
              <w:rPr>
                <w:b/>
                <w:bCs/>
                <w:color w:val="auto"/>
                <w:sz w:val="24"/>
                <w:szCs w:val="24"/>
              </w:rPr>
              <w:t>…D</w:t>
            </w:r>
            <w:r w:rsidR="00586E41" w:rsidRPr="00E72CBA">
              <w:rPr>
                <w:b/>
                <w:bCs/>
                <w:color w:val="auto"/>
                <w:sz w:val="24"/>
                <w:szCs w:val="24"/>
              </w:rPr>
              <w:t>ead raise</w:t>
            </w:r>
            <w:r w:rsidRPr="00E72CBA">
              <w:rPr>
                <w:b/>
                <w:bCs/>
                <w:color w:val="auto"/>
                <w:sz w:val="24"/>
                <w:szCs w:val="24"/>
              </w:rPr>
              <w:t xml:space="preserve">d:  </w:t>
            </w:r>
            <w:r w:rsidRPr="00E72CBA">
              <w:rPr>
                <w:color w:val="auto"/>
                <w:sz w:val="24"/>
                <w:szCs w:val="24"/>
              </w:rPr>
              <w:t>Zarephath Widow (1 Kings 17:17-24); Shunammite (2 Kings 4:18-37)</w:t>
            </w:r>
          </w:p>
          <w:p w14:paraId="2BA650F7" w14:textId="77777777" w:rsidR="000B1E25" w:rsidRPr="00E72CBA" w:rsidRDefault="000B1E25" w:rsidP="000B1E25">
            <w:pPr>
              <w:rPr>
                <w:color w:val="auto"/>
                <w:sz w:val="24"/>
                <w:szCs w:val="24"/>
              </w:rPr>
            </w:pPr>
          </w:p>
          <w:p w14:paraId="7281F0F5" w14:textId="0B4E6CDF" w:rsidR="000B1E25" w:rsidRPr="00E72CBA" w:rsidRDefault="000B1E25" w:rsidP="000B1E25">
            <w:pPr>
              <w:rPr>
                <w:b/>
                <w:bCs/>
                <w:color w:val="auto"/>
                <w:sz w:val="24"/>
                <w:szCs w:val="24"/>
              </w:rPr>
            </w:pPr>
            <w:r w:rsidRPr="00E72CBA">
              <w:rPr>
                <w:b/>
                <w:bCs/>
                <w:color w:val="auto"/>
                <w:sz w:val="24"/>
                <w:szCs w:val="24"/>
              </w:rPr>
              <w:t>When has God worked mightily through your faith to empower you to prevail?</w:t>
            </w:r>
          </w:p>
        </w:tc>
      </w:tr>
    </w:tbl>
    <w:p w14:paraId="4E88CCE4" w14:textId="77777777" w:rsidR="00BF5C17" w:rsidRPr="00E72CBA" w:rsidRDefault="00BF5C17" w:rsidP="00E62B29">
      <w:pPr>
        <w:jc w:val="center"/>
        <w:rPr>
          <w:b/>
          <w:bCs/>
          <w:color w:val="auto"/>
          <w:sz w:val="30"/>
          <w:szCs w:val="30"/>
        </w:rPr>
      </w:pPr>
    </w:p>
    <w:p w14:paraId="5AF22D7E" w14:textId="77777777" w:rsidR="00A14B6B" w:rsidRPr="00E72CBA" w:rsidRDefault="00A14B6B" w:rsidP="00E62B29">
      <w:pPr>
        <w:jc w:val="center"/>
        <w:rPr>
          <w:b/>
          <w:bCs/>
          <w:color w:val="auto"/>
          <w:sz w:val="30"/>
          <w:szCs w:val="30"/>
        </w:rPr>
      </w:pPr>
    </w:p>
    <w:p w14:paraId="754C745B" w14:textId="77777777" w:rsidR="00A14B6B" w:rsidRPr="00E72CBA" w:rsidRDefault="00A14B6B" w:rsidP="00E62B29">
      <w:pPr>
        <w:jc w:val="center"/>
        <w:rPr>
          <w:b/>
          <w:bCs/>
          <w:color w:val="auto"/>
          <w:sz w:val="30"/>
          <w:szCs w:val="30"/>
        </w:rPr>
      </w:pPr>
    </w:p>
    <w:p w14:paraId="43DD9647" w14:textId="768DDD5C" w:rsidR="00D5413C" w:rsidRPr="00E72CBA" w:rsidRDefault="00A14B6B" w:rsidP="00E62B29">
      <w:pPr>
        <w:jc w:val="center"/>
        <w:rPr>
          <w:b/>
          <w:bCs/>
          <w:color w:val="auto"/>
          <w:sz w:val="30"/>
          <w:szCs w:val="30"/>
        </w:rPr>
      </w:pPr>
      <w:r w:rsidRPr="00E72CBA">
        <w:rPr>
          <w:b/>
          <w:bCs/>
          <w:color w:val="auto"/>
          <w:sz w:val="30"/>
          <w:szCs w:val="30"/>
        </w:rPr>
        <w:t>Faith: The Power to Persevere</w:t>
      </w:r>
      <w:r w:rsidR="0066141B" w:rsidRPr="00E72CBA">
        <w:rPr>
          <w:b/>
          <w:bCs/>
          <w:color w:val="auto"/>
          <w:sz w:val="30"/>
          <w:szCs w:val="30"/>
        </w:rPr>
        <w:t xml:space="preserve"> – Hebrews 11:</w:t>
      </w:r>
      <w:r w:rsidRPr="00E72CBA">
        <w:rPr>
          <w:b/>
          <w:bCs/>
          <w:color w:val="auto"/>
          <w:sz w:val="30"/>
          <w:szCs w:val="30"/>
        </w:rPr>
        <w:t>35b-38</w:t>
      </w:r>
      <w:r w:rsidR="0066141B" w:rsidRPr="00E72CBA">
        <w:rPr>
          <w:b/>
          <w:bCs/>
          <w:color w:val="auto"/>
          <w:sz w:val="30"/>
          <w:szCs w:val="30"/>
        </w:rPr>
        <w:t xml:space="preserve"> </w:t>
      </w:r>
    </w:p>
    <w:bookmarkEnd w:id="0"/>
    <w:bookmarkEnd w:id="1"/>
    <w:bookmarkEnd w:id="2"/>
    <w:bookmarkEnd w:id="3"/>
    <w:bookmarkEnd w:id="4"/>
    <w:p w14:paraId="01D1FCB9" w14:textId="6DA827AC" w:rsidR="00AF41C1" w:rsidRPr="00E72CBA" w:rsidRDefault="00A14B6B" w:rsidP="00A14B6B">
      <w:pPr>
        <w:rPr>
          <w:color w:val="auto"/>
          <w:sz w:val="24"/>
          <w:szCs w:val="24"/>
        </w:rPr>
      </w:pPr>
      <w:r w:rsidRPr="00E72CBA">
        <w:rPr>
          <w:color w:val="auto"/>
          <w:sz w:val="24"/>
          <w:szCs w:val="24"/>
        </w:rPr>
        <w:t xml:space="preserve">While most people </w:t>
      </w:r>
      <w:r w:rsidR="00EF01AF" w:rsidRPr="00E72CBA">
        <w:rPr>
          <w:color w:val="auto"/>
          <w:sz w:val="24"/>
          <w:szCs w:val="24"/>
        </w:rPr>
        <w:t>prefer faith to give them power to prevail in triumph.  In fact, most testimonies we hear comprise of saints declaring miraculous healing, unlikely victories, and other stories of success.  The next few verses explore the other side of faith: the power to persevere through trials:</w:t>
      </w:r>
    </w:p>
    <w:p w14:paraId="0B84D763" w14:textId="4B60CCEC" w:rsidR="00EF01AF" w:rsidRPr="00E72CBA" w:rsidRDefault="00EF01AF" w:rsidP="00EF01AF">
      <w:pPr>
        <w:numPr>
          <w:ilvl w:val="0"/>
          <w:numId w:val="24"/>
        </w:numPr>
        <w:rPr>
          <w:b/>
          <w:bCs/>
          <w:color w:val="auto"/>
          <w:sz w:val="24"/>
          <w:szCs w:val="24"/>
        </w:rPr>
      </w:pPr>
      <w:r w:rsidRPr="00E72CBA">
        <w:rPr>
          <w:b/>
          <w:bCs/>
          <w:color w:val="auto"/>
          <w:sz w:val="24"/>
          <w:szCs w:val="24"/>
        </w:rPr>
        <w:t>Tortured:</w:t>
      </w:r>
      <w:r w:rsidR="00494633" w:rsidRPr="00E72CBA">
        <w:rPr>
          <w:color w:val="auto"/>
          <w:sz w:val="24"/>
          <w:szCs w:val="24"/>
        </w:rPr>
        <w:t xml:space="preserve">  </w:t>
      </w:r>
      <w:r w:rsidR="002E2876" w:rsidRPr="00E72CBA">
        <w:rPr>
          <w:color w:val="auto"/>
          <w:sz w:val="24"/>
          <w:szCs w:val="24"/>
        </w:rPr>
        <w:t>Maccabees</w:t>
      </w:r>
    </w:p>
    <w:p w14:paraId="67F20AEA" w14:textId="36094642" w:rsidR="00EF01AF" w:rsidRPr="00E72CBA" w:rsidRDefault="00EF01AF" w:rsidP="00EF01AF">
      <w:pPr>
        <w:numPr>
          <w:ilvl w:val="0"/>
          <w:numId w:val="24"/>
        </w:numPr>
        <w:rPr>
          <w:b/>
          <w:bCs/>
          <w:color w:val="auto"/>
          <w:sz w:val="24"/>
          <w:szCs w:val="24"/>
        </w:rPr>
      </w:pPr>
      <w:r w:rsidRPr="00E72CBA">
        <w:rPr>
          <w:b/>
          <w:bCs/>
          <w:color w:val="auto"/>
          <w:sz w:val="24"/>
          <w:szCs w:val="24"/>
        </w:rPr>
        <w:t>Mockings and scourgings:</w:t>
      </w:r>
      <w:r w:rsidRPr="00E72CBA">
        <w:rPr>
          <w:color w:val="auto"/>
          <w:sz w:val="24"/>
          <w:szCs w:val="24"/>
        </w:rPr>
        <w:t xml:space="preserve">  </w:t>
      </w:r>
      <w:r w:rsidR="002E2876" w:rsidRPr="00E72CBA">
        <w:rPr>
          <w:color w:val="auto"/>
          <w:sz w:val="24"/>
          <w:szCs w:val="24"/>
        </w:rPr>
        <w:t>Jeremiah (</w:t>
      </w:r>
      <w:r w:rsidR="000B1E25" w:rsidRPr="00E72CBA">
        <w:rPr>
          <w:color w:val="auto"/>
          <w:sz w:val="24"/>
          <w:szCs w:val="24"/>
        </w:rPr>
        <w:t>Jeremiah 20:1-2)</w:t>
      </w:r>
    </w:p>
    <w:p w14:paraId="3DE72EBF" w14:textId="172FBB7F" w:rsidR="00EF01AF" w:rsidRPr="00E72CBA" w:rsidRDefault="00EF01AF" w:rsidP="00EF01AF">
      <w:pPr>
        <w:numPr>
          <w:ilvl w:val="0"/>
          <w:numId w:val="24"/>
        </w:numPr>
        <w:rPr>
          <w:b/>
          <w:bCs/>
          <w:color w:val="auto"/>
          <w:sz w:val="24"/>
          <w:szCs w:val="24"/>
        </w:rPr>
      </w:pPr>
      <w:r w:rsidRPr="00E72CBA">
        <w:rPr>
          <w:b/>
          <w:bCs/>
          <w:color w:val="auto"/>
          <w:sz w:val="24"/>
          <w:szCs w:val="24"/>
        </w:rPr>
        <w:t>Bonds and imprisonments:</w:t>
      </w:r>
      <w:r w:rsidRPr="00E72CBA">
        <w:rPr>
          <w:color w:val="auto"/>
          <w:sz w:val="24"/>
          <w:szCs w:val="24"/>
        </w:rPr>
        <w:t xml:space="preserve">  </w:t>
      </w:r>
      <w:r w:rsidR="00E01D7E" w:rsidRPr="00E72CBA">
        <w:rPr>
          <w:color w:val="auto"/>
          <w:sz w:val="24"/>
          <w:szCs w:val="24"/>
        </w:rPr>
        <w:t xml:space="preserve">Jeremiah (Jeremiah </w:t>
      </w:r>
      <w:r w:rsidR="000B1E25" w:rsidRPr="00E72CBA">
        <w:rPr>
          <w:color w:val="auto"/>
          <w:sz w:val="24"/>
          <w:szCs w:val="24"/>
        </w:rPr>
        <w:t>37:11-38:13</w:t>
      </w:r>
      <w:r w:rsidR="00E01D7E" w:rsidRPr="00E72CBA">
        <w:rPr>
          <w:color w:val="auto"/>
          <w:sz w:val="24"/>
          <w:szCs w:val="24"/>
        </w:rPr>
        <w:t>)</w:t>
      </w:r>
    </w:p>
    <w:p w14:paraId="31B22C9C" w14:textId="2D1A09EE" w:rsidR="00EF01AF" w:rsidRPr="00E72CBA" w:rsidRDefault="00EF01AF" w:rsidP="00EF01AF">
      <w:pPr>
        <w:numPr>
          <w:ilvl w:val="0"/>
          <w:numId w:val="24"/>
        </w:numPr>
        <w:rPr>
          <w:b/>
          <w:bCs/>
          <w:color w:val="auto"/>
          <w:sz w:val="24"/>
          <w:szCs w:val="24"/>
        </w:rPr>
      </w:pPr>
      <w:r w:rsidRPr="00E72CBA">
        <w:rPr>
          <w:b/>
          <w:bCs/>
          <w:color w:val="auto"/>
          <w:sz w:val="24"/>
          <w:szCs w:val="24"/>
        </w:rPr>
        <w:t>Stoned:</w:t>
      </w:r>
      <w:r w:rsidRPr="00E72CBA">
        <w:rPr>
          <w:color w:val="auto"/>
          <w:sz w:val="24"/>
          <w:szCs w:val="24"/>
        </w:rPr>
        <w:t xml:space="preserve">  </w:t>
      </w:r>
      <w:r w:rsidR="00E01D7E" w:rsidRPr="00E72CBA">
        <w:rPr>
          <w:color w:val="auto"/>
          <w:sz w:val="24"/>
          <w:szCs w:val="24"/>
        </w:rPr>
        <w:t>Naboth (1 Kings 21:1-16)</w:t>
      </w:r>
    </w:p>
    <w:p w14:paraId="44399347" w14:textId="6EB061A5" w:rsidR="00EF01AF" w:rsidRPr="00E72CBA" w:rsidRDefault="00EF01AF" w:rsidP="00EF01AF">
      <w:pPr>
        <w:numPr>
          <w:ilvl w:val="0"/>
          <w:numId w:val="24"/>
        </w:numPr>
        <w:rPr>
          <w:b/>
          <w:bCs/>
          <w:color w:val="auto"/>
          <w:sz w:val="24"/>
          <w:szCs w:val="24"/>
        </w:rPr>
      </w:pPr>
      <w:r w:rsidRPr="00E72CBA">
        <w:rPr>
          <w:b/>
          <w:bCs/>
          <w:color w:val="auto"/>
          <w:sz w:val="24"/>
          <w:szCs w:val="24"/>
        </w:rPr>
        <w:t>Sawn asunder:</w:t>
      </w:r>
      <w:r w:rsidRPr="00E72CBA">
        <w:rPr>
          <w:color w:val="auto"/>
          <w:sz w:val="24"/>
          <w:szCs w:val="24"/>
        </w:rPr>
        <w:t xml:space="preserve">  </w:t>
      </w:r>
      <w:r w:rsidR="00E01D7E" w:rsidRPr="00E72CBA">
        <w:rPr>
          <w:color w:val="auto"/>
          <w:sz w:val="24"/>
          <w:szCs w:val="24"/>
        </w:rPr>
        <w:t>Isaiah – according to legend</w:t>
      </w:r>
    </w:p>
    <w:p w14:paraId="710F9CA3" w14:textId="78383D36" w:rsidR="00EF01AF" w:rsidRPr="00E72CBA" w:rsidRDefault="00EF01AF" w:rsidP="00EF01AF">
      <w:pPr>
        <w:numPr>
          <w:ilvl w:val="0"/>
          <w:numId w:val="24"/>
        </w:numPr>
        <w:rPr>
          <w:b/>
          <w:bCs/>
          <w:color w:val="auto"/>
          <w:sz w:val="24"/>
          <w:szCs w:val="24"/>
        </w:rPr>
      </w:pPr>
      <w:r w:rsidRPr="00E72CBA">
        <w:rPr>
          <w:b/>
          <w:bCs/>
          <w:color w:val="auto"/>
          <w:sz w:val="24"/>
          <w:szCs w:val="24"/>
        </w:rPr>
        <w:t>Tempted:</w:t>
      </w:r>
      <w:r w:rsidRPr="00E72CBA">
        <w:rPr>
          <w:color w:val="auto"/>
          <w:sz w:val="24"/>
          <w:szCs w:val="24"/>
        </w:rPr>
        <w:t xml:space="preserve">  </w:t>
      </w:r>
      <w:r w:rsidR="00E01D7E" w:rsidRPr="00E72CBA">
        <w:rPr>
          <w:color w:val="auto"/>
          <w:sz w:val="24"/>
          <w:szCs w:val="24"/>
        </w:rPr>
        <w:t>Elijah (1 Kings 19:1-18)</w:t>
      </w:r>
    </w:p>
    <w:p w14:paraId="6A2B3842" w14:textId="02138B37" w:rsidR="00EF01AF" w:rsidRPr="00E72CBA" w:rsidRDefault="00EF01AF" w:rsidP="00EF01AF">
      <w:pPr>
        <w:numPr>
          <w:ilvl w:val="0"/>
          <w:numId w:val="24"/>
        </w:numPr>
        <w:rPr>
          <w:b/>
          <w:bCs/>
          <w:color w:val="auto"/>
          <w:sz w:val="24"/>
          <w:szCs w:val="24"/>
        </w:rPr>
      </w:pPr>
      <w:r w:rsidRPr="00E72CBA">
        <w:rPr>
          <w:b/>
          <w:bCs/>
          <w:color w:val="auto"/>
          <w:sz w:val="24"/>
          <w:szCs w:val="24"/>
        </w:rPr>
        <w:t>Slain with the sword:</w:t>
      </w:r>
      <w:r w:rsidRPr="00E72CBA">
        <w:rPr>
          <w:color w:val="auto"/>
          <w:sz w:val="24"/>
          <w:szCs w:val="24"/>
        </w:rPr>
        <w:t xml:space="preserve"> </w:t>
      </w:r>
      <w:r w:rsidR="004B360F" w:rsidRPr="00E72CBA">
        <w:rPr>
          <w:color w:val="auto"/>
          <w:sz w:val="24"/>
          <w:szCs w:val="24"/>
        </w:rPr>
        <w:t>Priests at Nob (1 Sameul 22:6-19)</w:t>
      </w:r>
    </w:p>
    <w:p w14:paraId="63D480D7" w14:textId="0EFF13E2" w:rsidR="00EF01AF" w:rsidRPr="00E72CBA" w:rsidRDefault="00EF01AF" w:rsidP="00EF01AF">
      <w:pPr>
        <w:numPr>
          <w:ilvl w:val="0"/>
          <w:numId w:val="24"/>
        </w:numPr>
        <w:rPr>
          <w:b/>
          <w:bCs/>
          <w:color w:val="auto"/>
          <w:sz w:val="24"/>
          <w:szCs w:val="24"/>
        </w:rPr>
      </w:pPr>
      <w:r w:rsidRPr="00E72CBA">
        <w:rPr>
          <w:b/>
          <w:bCs/>
          <w:color w:val="auto"/>
          <w:sz w:val="24"/>
          <w:szCs w:val="24"/>
        </w:rPr>
        <w:t>Wanderers…:</w:t>
      </w:r>
      <w:r w:rsidR="004B360F" w:rsidRPr="00E72CBA">
        <w:rPr>
          <w:color w:val="auto"/>
          <w:sz w:val="24"/>
          <w:szCs w:val="24"/>
        </w:rPr>
        <w:t xml:space="preserve">  Elijah &amp; Elisha (1 Kings 19:19)</w:t>
      </w:r>
    </w:p>
    <w:p w14:paraId="27E1EB3F" w14:textId="28CD7A6E" w:rsidR="00EF01AF" w:rsidRPr="00E72CBA" w:rsidRDefault="00EF01AF" w:rsidP="00EF01AF">
      <w:pPr>
        <w:numPr>
          <w:ilvl w:val="0"/>
          <w:numId w:val="24"/>
        </w:numPr>
        <w:rPr>
          <w:b/>
          <w:bCs/>
          <w:color w:val="auto"/>
          <w:sz w:val="24"/>
          <w:szCs w:val="24"/>
        </w:rPr>
      </w:pPr>
      <w:r w:rsidRPr="00E72CBA">
        <w:rPr>
          <w:b/>
          <w:bCs/>
          <w:color w:val="auto"/>
          <w:sz w:val="24"/>
          <w:szCs w:val="24"/>
        </w:rPr>
        <w:t>Destitute, afflicted, tormented:</w:t>
      </w:r>
      <w:r w:rsidRPr="00E72CBA">
        <w:rPr>
          <w:color w:val="auto"/>
          <w:sz w:val="24"/>
          <w:szCs w:val="24"/>
        </w:rPr>
        <w:t xml:space="preserve">  </w:t>
      </w:r>
      <w:r w:rsidR="00494633" w:rsidRPr="00E72CBA">
        <w:rPr>
          <w:color w:val="auto"/>
          <w:sz w:val="24"/>
          <w:szCs w:val="24"/>
        </w:rPr>
        <w:t>Ezekiel (Ezekiel 4); Hosea (Hosea 1); Jonah (Jonah 4)</w:t>
      </w:r>
    </w:p>
    <w:p w14:paraId="2B4D59FC" w14:textId="77777777" w:rsidR="000B1E25" w:rsidRPr="00E72CBA" w:rsidRDefault="000B1E25" w:rsidP="000B1E25">
      <w:pPr>
        <w:rPr>
          <w:color w:val="auto"/>
          <w:sz w:val="24"/>
          <w:szCs w:val="24"/>
        </w:rPr>
      </w:pPr>
    </w:p>
    <w:p w14:paraId="7D657DDD" w14:textId="5CAB21AC" w:rsidR="000B1E25" w:rsidRPr="00E72CBA" w:rsidRDefault="000B1E25" w:rsidP="000B1E25">
      <w:pPr>
        <w:rPr>
          <w:b/>
          <w:bCs/>
          <w:color w:val="auto"/>
          <w:sz w:val="24"/>
          <w:szCs w:val="24"/>
        </w:rPr>
      </w:pPr>
      <w:r w:rsidRPr="00E72CBA">
        <w:rPr>
          <w:b/>
          <w:bCs/>
          <w:color w:val="auto"/>
          <w:sz w:val="24"/>
          <w:szCs w:val="24"/>
        </w:rPr>
        <w:t>When has God given you power to persevere in faith through a difficult time?</w:t>
      </w:r>
    </w:p>
    <w:p w14:paraId="73B0804B" w14:textId="77777777" w:rsidR="00766DBB" w:rsidRPr="00E72CBA" w:rsidRDefault="00766DBB" w:rsidP="00AF41C1">
      <w:pPr>
        <w:ind w:firstLine="720"/>
        <w:rPr>
          <w:color w:val="auto"/>
          <w:sz w:val="24"/>
          <w:szCs w:val="24"/>
        </w:rPr>
      </w:pPr>
    </w:p>
    <w:p w14:paraId="6A40A706" w14:textId="416E5138" w:rsidR="00AF41C1" w:rsidRPr="00E72CBA" w:rsidRDefault="000B1E25" w:rsidP="00C66675">
      <w:pPr>
        <w:ind w:left="720"/>
        <w:jc w:val="center"/>
        <w:rPr>
          <w:b/>
          <w:bCs/>
          <w:color w:val="auto"/>
          <w:sz w:val="30"/>
          <w:szCs w:val="30"/>
        </w:rPr>
      </w:pPr>
      <w:r w:rsidRPr="00E72CBA">
        <w:rPr>
          <w:b/>
          <w:bCs/>
          <w:color w:val="auto"/>
          <w:sz w:val="30"/>
          <w:szCs w:val="30"/>
        </w:rPr>
        <w:t>Faith:</w:t>
      </w:r>
      <w:r w:rsidR="00E72CBA" w:rsidRPr="00E72CBA">
        <w:rPr>
          <w:b/>
          <w:bCs/>
          <w:color w:val="auto"/>
          <w:sz w:val="30"/>
          <w:szCs w:val="30"/>
        </w:rPr>
        <w:t xml:space="preserve"> Participation in the Promise</w:t>
      </w:r>
      <w:r w:rsidRPr="00E72CBA">
        <w:rPr>
          <w:b/>
          <w:bCs/>
          <w:color w:val="auto"/>
          <w:sz w:val="30"/>
          <w:szCs w:val="30"/>
        </w:rPr>
        <w:t xml:space="preserve"> </w:t>
      </w:r>
      <w:r w:rsidR="00C841EB" w:rsidRPr="00E72CBA">
        <w:rPr>
          <w:b/>
          <w:bCs/>
          <w:color w:val="auto"/>
          <w:sz w:val="30"/>
          <w:szCs w:val="30"/>
        </w:rPr>
        <w:t xml:space="preserve"> – Hebrews 11:</w:t>
      </w:r>
      <w:r w:rsidRPr="00E72CBA">
        <w:rPr>
          <w:b/>
          <w:bCs/>
          <w:color w:val="auto"/>
          <w:sz w:val="30"/>
          <w:szCs w:val="30"/>
        </w:rPr>
        <w:t>39-40</w:t>
      </w:r>
    </w:p>
    <w:p w14:paraId="1A147D46" w14:textId="77777777" w:rsidR="000C1038" w:rsidRDefault="00E72CBA" w:rsidP="00320B96">
      <w:pPr>
        <w:rPr>
          <w:color w:val="auto"/>
          <w:sz w:val="24"/>
          <w:szCs w:val="24"/>
        </w:rPr>
      </w:pPr>
      <w:r w:rsidRPr="00E72CBA">
        <w:rPr>
          <w:color w:val="auto"/>
          <w:sz w:val="24"/>
          <w:szCs w:val="24"/>
        </w:rPr>
        <w:t xml:space="preserve">The chapter concludes by explaining the unifying power of faith.  </w:t>
      </w:r>
      <w:r w:rsidR="00AF0E4C">
        <w:rPr>
          <w:color w:val="auto"/>
          <w:sz w:val="24"/>
          <w:szCs w:val="24"/>
        </w:rPr>
        <w:t xml:space="preserve">We are told that although ancient faith-walkers were blessed because of their faith, none of them realized the ultimate reward for their faith while they lived.  </w:t>
      </w:r>
    </w:p>
    <w:p w14:paraId="04F73705" w14:textId="2376A7EA" w:rsidR="00AF0E4C" w:rsidRDefault="00AF0E4C" w:rsidP="00320B96">
      <w:pPr>
        <w:rPr>
          <w:color w:val="auto"/>
          <w:sz w:val="24"/>
          <w:szCs w:val="24"/>
        </w:rPr>
      </w:pPr>
      <w:r>
        <w:rPr>
          <w:color w:val="auto"/>
          <w:sz w:val="24"/>
          <w:szCs w:val="24"/>
        </w:rPr>
        <w:t>The complete realization of the promise was reserved until the “fulness of time” (Galatians 4:4).  Jesus</w:t>
      </w:r>
      <w:r w:rsidR="000C1038">
        <w:rPr>
          <w:color w:val="auto"/>
          <w:sz w:val="24"/>
          <w:szCs w:val="24"/>
        </w:rPr>
        <w:t xml:space="preserve">: </w:t>
      </w:r>
      <w:r>
        <w:rPr>
          <w:color w:val="auto"/>
          <w:sz w:val="24"/>
          <w:szCs w:val="24"/>
        </w:rPr>
        <w:t>the Divine Word made flesh (John 1:14), the Hope of Glory (Colossians 1:27)</w:t>
      </w:r>
      <w:r w:rsidR="00FF2B8E">
        <w:rPr>
          <w:color w:val="auto"/>
          <w:sz w:val="24"/>
          <w:szCs w:val="24"/>
        </w:rPr>
        <w:t>,</w:t>
      </w:r>
      <w:r w:rsidR="000C1038">
        <w:rPr>
          <w:color w:val="auto"/>
          <w:sz w:val="24"/>
          <w:szCs w:val="24"/>
        </w:rPr>
        <w:t xml:space="preserve"> is</w:t>
      </w:r>
      <w:r w:rsidR="00FF2B8E">
        <w:rPr>
          <w:color w:val="auto"/>
          <w:sz w:val="24"/>
          <w:szCs w:val="24"/>
        </w:rPr>
        <w:t xml:space="preserve"> the Mediator of </w:t>
      </w:r>
      <w:r w:rsidR="000C1038">
        <w:rPr>
          <w:color w:val="auto"/>
          <w:sz w:val="24"/>
          <w:szCs w:val="24"/>
        </w:rPr>
        <w:t>the New Testament who qualifies us to receive the promise of eternal inheritance (Hebrews 9:15)</w:t>
      </w:r>
    </w:p>
    <w:p w14:paraId="424EBD1E" w14:textId="3FD98122" w:rsidR="000C1038" w:rsidRDefault="000C1038" w:rsidP="00320B96">
      <w:pPr>
        <w:rPr>
          <w:color w:val="auto"/>
          <w:sz w:val="24"/>
          <w:szCs w:val="24"/>
        </w:rPr>
      </w:pPr>
      <w:r w:rsidRPr="000C1038">
        <w:rPr>
          <w:color w:val="auto"/>
          <w:sz w:val="24"/>
          <w:szCs w:val="24"/>
        </w:rPr>
        <w:t>From Abel, to the contemporary Believers reading Hebrews around 65AD, to Christians reading in this age, the same faith connects those who have trusted in God since the beginning of time.  In times of prevailing faith or persevering faith, we can take comfort in our inclusion in the family of God (Matthews 5:11-12; John 17:20-21, 20:29</w:t>
      </w:r>
      <w:r w:rsidR="00BC1B5A">
        <w:rPr>
          <w:color w:val="auto"/>
          <w:sz w:val="24"/>
          <w:szCs w:val="24"/>
        </w:rPr>
        <w:t>)</w:t>
      </w:r>
    </w:p>
    <w:p w14:paraId="0DC510C8" w14:textId="77777777" w:rsidR="00BC1B5A" w:rsidRDefault="00BC1B5A" w:rsidP="00320B96">
      <w:pPr>
        <w:rPr>
          <w:color w:val="auto"/>
          <w:sz w:val="24"/>
          <w:szCs w:val="24"/>
        </w:rPr>
      </w:pPr>
    </w:p>
    <w:p w14:paraId="0ACC5FBA" w14:textId="7ECBD039" w:rsidR="00BC1B5A" w:rsidRPr="00BC1B5A" w:rsidRDefault="00BC1B5A" w:rsidP="00320B96">
      <w:pPr>
        <w:rPr>
          <w:b/>
          <w:bCs/>
          <w:color w:val="auto"/>
          <w:sz w:val="24"/>
          <w:szCs w:val="24"/>
        </w:rPr>
      </w:pPr>
      <w:r>
        <w:rPr>
          <w:b/>
          <w:bCs/>
          <w:color w:val="auto"/>
          <w:sz w:val="24"/>
          <w:szCs w:val="24"/>
        </w:rPr>
        <w:t>How do the accounts of the lives of Old Testament believers impact your faith journey?</w:t>
      </w:r>
    </w:p>
    <w:p w14:paraId="35C6B280" w14:textId="23B7E2EB" w:rsidR="00320B96" w:rsidRPr="00E72CBA" w:rsidRDefault="00BC1B5A" w:rsidP="00651770">
      <w:pPr>
        <w:jc w:val="center"/>
        <w:rPr>
          <w:b/>
          <w:bCs/>
          <w:color w:val="auto"/>
          <w:sz w:val="30"/>
          <w:szCs w:val="30"/>
        </w:rPr>
      </w:pPr>
      <w:r>
        <w:rPr>
          <w:b/>
          <w:bCs/>
          <w:color w:val="auto"/>
          <w:sz w:val="30"/>
          <w:szCs w:val="30"/>
        </w:rPr>
        <w:t>Conclusion</w:t>
      </w:r>
    </w:p>
    <w:p w14:paraId="08E40CF3" w14:textId="64180FB8" w:rsidR="00BC1B5A" w:rsidRDefault="00BC1B5A" w:rsidP="00300E66">
      <w:pPr>
        <w:rPr>
          <w:color w:val="auto"/>
          <w:sz w:val="24"/>
          <w:szCs w:val="24"/>
        </w:rPr>
      </w:pPr>
      <w:r>
        <w:rPr>
          <w:color w:val="auto"/>
          <w:sz w:val="24"/>
          <w:szCs w:val="24"/>
        </w:rPr>
        <w:t xml:space="preserve">We must remember that the purpose of chapter 11 is not to </w:t>
      </w:r>
      <w:r>
        <w:rPr>
          <w:i/>
          <w:iCs/>
          <w:color w:val="auto"/>
          <w:sz w:val="24"/>
          <w:szCs w:val="24"/>
        </w:rPr>
        <w:t xml:space="preserve">inform; </w:t>
      </w:r>
      <w:r>
        <w:rPr>
          <w:color w:val="auto"/>
          <w:sz w:val="24"/>
          <w:szCs w:val="24"/>
        </w:rPr>
        <w:t xml:space="preserve">it is to </w:t>
      </w:r>
      <w:r>
        <w:rPr>
          <w:i/>
          <w:iCs/>
          <w:color w:val="auto"/>
          <w:sz w:val="24"/>
          <w:szCs w:val="24"/>
        </w:rPr>
        <w:t>inspire</w:t>
      </w:r>
      <w:r>
        <w:rPr>
          <w:color w:val="auto"/>
          <w:sz w:val="24"/>
          <w:szCs w:val="24"/>
        </w:rPr>
        <w:t xml:space="preserve">!  Connecting the end of chapter 10 and the beginning of chapter 12 to this chapter gives us a fuller picture of the intent of the author.  Readers are encouraged not to shrink back in fear in the face of persecution (Hebrews 10:19-39); rather, we are to gain encouragement from the faithful examples of those who came before us (Hebrews 11).  Our ultimate example is Jesus, who showed us how to endure adversity because of the </w:t>
      </w:r>
      <w:r w:rsidR="00EC7AFD">
        <w:rPr>
          <w:color w:val="auto"/>
          <w:sz w:val="24"/>
          <w:szCs w:val="24"/>
        </w:rPr>
        <w:t xml:space="preserve">promise we have yet to fully receive (Hebrews 12:1-3). </w:t>
      </w:r>
    </w:p>
    <w:p w14:paraId="05702A25" w14:textId="25F18FD9" w:rsidR="00EC7AFD" w:rsidRDefault="00EC7AFD" w:rsidP="00300E66">
      <w:pPr>
        <w:rPr>
          <w:color w:val="auto"/>
          <w:sz w:val="24"/>
          <w:szCs w:val="24"/>
        </w:rPr>
      </w:pPr>
      <w:r>
        <w:rPr>
          <w:color w:val="auto"/>
          <w:sz w:val="24"/>
          <w:szCs w:val="24"/>
        </w:rPr>
        <w:t xml:space="preserve">Genuine faith is like </w:t>
      </w:r>
      <w:r w:rsidR="004D6CC4">
        <w:rPr>
          <w:color w:val="auto"/>
          <w:sz w:val="24"/>
          <w:szCs w:val="24"/>
        </w:rPr>
        <w:t xml:space="preserve">Vitamin C: not only does it </w:t>
      </w:r>
      <w:r w:rsidR="004D6CC4">
        <w:rPr>
          <w:i/>
          <w:iCs/>
          <w:color w:val="auto"/>
          <w:sz w:val="24"/>
          <w:szCs w:val="24"/>
        </w:rPr>
        <w:t xml:space="preserve">protect </w:t>
      </w:r>
      <w:r w:rsidR="004D6CC4">
        <w:rPr>
          <w:color w:val="auto"/>
          <w:sz w:val="24"/>
          <w:szCs w:val="24"/>
        </w:rPr>
        <w:t xml:space="preserve">(from free radicals that can lead to illnesses including cancer); it </w:t>
      </w:r>
      <w:r w:rsidR="004D6CC4">
        <w:rPr>
          <w:i/>
          <w:iCs/>
          <w:color w:val="auto"/>
          <w:sz w:val="24"/>
          <w:szCs w:val="24"/>
        </w:rPr>
        <w:t xml:space="preserve">provides </w:t>
      </w:r>
      <w:r w:rsidR="004D6CC4">
        <w:rPr>
          <w:color w:val="auto"/>
          <w:sz w:val="24"/>
          <w:szCs w:val="24"/>
        </w:rPr>
        <w:t>(by helping the body produce collagen, which helps with building and maintaining healthy bones, joints, and skin).  Likewise, our faith protects us from sinful diseases that lead to a cancer of our soul, and provides the strength to produce a healthy spiritual life that pleases God.</w:t>
      </w:r>
    </w:p>
    <w:p w14:paraId="07EB6FED" w14:textId="77777777" w:rsidR="00E87EC9" w:rsidRPr="00E72CBA" w:rsidRDefault="00E87EC9" w:rsidP="00E87EC9">
      <w:pPr>
        <w:rPr>
          <w:b/>
          <w:bCs/>
          <w:color w:val="auto"/>
          <w:sz w:val="24"/>
          <w:szCs w:val="24"/>
        </w:rPr>
      </w:pPr>
    </w:p>
    <w:p w14:paraId="66C57FC1" w14:textId="5A525722" w:rsidR="001878EA" w:rsidRPr="00E72CBA" w:rsidRDefault="00E87EC9" w:rsidP="00CB5185">
      <w:pPr>
        <w:rPr>
          <w:color w:val="auto"/>
          <w:sz w:val="30"/>
          <w:szCs w:val="30"/>
        </w:rPr>
      </w:pPr>
      <w:r w:rsidRPr="00E72CBA">
        <w:rPr>
          <w:b/>
          <w:bCs/>
          <w:color w:val="auto"/>
          <w:sz w:val="30"/>
          <w:szCs w:val="30"/>
        </w:rPr>
        <w:t>Application:</w:t>
      </w:r>
      <w:r w:rsidR="00FC7D16" w:rsidRPr="00E72CBA">
        <w:rPr>
          <w:b/>
          <w:bCs/>
          <w:color w:val="auto"/>
          <w:sz w:val="30"/>
          <w:szCs w:val="30"/>
        </w:rPr>
        <w:t xml:space="preserve">  </w:t>
      </w:r>
      <w:r w:rsidR="00E40D3B">
        <w:rPr>
          <w:color w:val="auto"/>
          <w:sz w:val="30"/>
          <w:szCs w:val="30"/>
        </w:rPr>
        <w:t>You can develop a stronger faith through the spiritual exercise of reading God’s Word and gaining strength from the testimonies of the saints – past and present.  You are a part of the family of faith!</w:t>
      </w:r>
    </w:p>
    <w:p w14:paraId="02CFC1FE" w14:textId="77777777" w:rsidR="000B1E25" w:rsidRPr="000B1E25" w:rsidRDefault="000B1E25" w:rsidP="000B1E25">
      <w:pPr>
        <w:rPr>
          <w:sz w:val="30"/>
          <w:szCs w:val="30"/>
        </w:rPr>
      </w:pPr>
    </w:p>
    <w:p w14:paraId="0011AD47" w14:textId="04764B82" w:rsidR="000B1E25" w:rsidRPr="000B1E25" w:rsidRDefault="000B1E25" w:rsidP="000B1E25">
      <w:pPr>
        <w:rPr>
          <w:sz w:val="30"/>
          <w:szCs w:val="30"/>
        </w:rPr>
      </w:pPr>
      <w:r>
        <w:rPr>
          <w:sz w:val="30"/>
          <w:szCs w:val="30"/>
        </w:rPr>
        <w:t xml:space="preserve"> </w:t>
      </w:r>
    </w:p>
    <w:sectPr w:rsidR="000B1E25" w:rsidRPr="000B1E25" w:rsidSect="005019BD">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05D24" w14:textId="77777777" w:rsidR="004F4CA8" w:rsidRDefault="004F4CA8">
      <w:pPr>
        <w:spacing w:before="0" w:after="0" w:line="240" w:lineRule="auto"/>
      </w:pPr>
      <w:r>
        <w:separator/>
      </w:r>
    </w:p>
  </w:endnote>
  <w:endnote w:type="continuationSeparator" w:id="0">
    <w:p w14:paraId="1FE86A9B" w14:textId="77777777" w:rsidR="004F4CA8" w:rsidRDefault="004F4CA8">
      <w:pPr>
        <w:spacing w:before="0" w:after="0" w:line="240" w:lineRule="auto"/>
      </w:pPr>
      <w:r>
        <w:continuationSeparator/>
      </w:r>
    </w:p>
  </w:endnote>
  <w:endnote w:type="continuationNotice" w:id="1">
    <w:p w14:paraId="06FDB9DE" w14:textId="77777777" w:rsidR="004F4CA8" w:rsidRDefault="004F4CA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Cambria"/>
    <w:charset w:val="00"/>
    <w:family w:val="swiss"/>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81C19" w14:textId="77777777" w:rsidR="004F4CA8" w:rsidRDefault="004F4CA8">
      <w:pPr>
        <w:spacing w:before="0" w:after="0" w:line="240" w:lineRule="auto"/>
      </w:pPr>
      <w:r>
        <w:separator/>
      </w:r>
    </w:p>
  </w:footnote>
  <w:footnote w:type="continuationSeparator" w:id="0">
    <w:p w14:paraId="3476308B" w14:textId="77777777" w:rsidR="004F4CA8" w:rsidRDefault="004F4CA8">
      <w:pPr>
        <w:spacing w:before="0" w:after="0" w:line="240" w:lineRule="auto"/>
      </w:pPr>
      <w:r>
        <w:continuationSeparator/>
      </w:r>
    </w:p>
  </w:footnote>
  <w:footnote w:type="continuationNotice" w:id="1">
    <w:p w14:paraId="35661D72" w14:textId="77777777" w:rsidR="004F4CA8" w:rsidRDefault="004F4CA8">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FEF7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D0ED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538F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B24A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D446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304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B4F5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8EC6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653092"/>
    <w:multiLevelType w:val="hybridMultilevel"/>
    <w:tmpl w:val="04B4E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7E3575"/>
    <w:multiLevelType w:val="hybridMultilevel"/>
    <w:tmpl w:val="2CFC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954B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AFA1E83"/>
    <w:multiLevelType w:val="hybridMultilevel"/>
    <w:tmpl w:val="F1E0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E42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F8F5B63"/>
    <w:multiLevelType w:val="multilevel"/>
    <w:tmpl w:val="1CD6B8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A3440CC"/>
    <w:multiLevelType w:val="multilevel"/>
    <w:tmpl w:val="B5CE57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65BC271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67876FFA"/>
    <w:multiLevelType w:val="hybridMultilevel"/>
    <w:tmpl w:val="2A94D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E0360C"/>
    <w:multiLevelType w:val="multilevel"/>
    <w:tmpl w:val="2E96955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221091560">
    <w:abstractNumId w:val="9"/>
  </w:num>
  <w:num w:numId="2" w16cid:durableId="1454792140">
    <w:abstractNumId w:val="9"/>
  </w:num>
  <w:num w:numId="3" w16cid:durableId="1272474281">
    <w:abstractNumId w:val="8"/>
  </w:num>
  <w:num w:numId="4" w16cid:durableId="1896310045">
    <w:abstractNumId w:val="8"/>
  </w:num>
  <w:num w:numId="5" w16cid:durableId="1782800902">
    <w:abstractNumId w:val="9"/>
  </w:num>
  <w:num w:numId="6" w16cid:durableId="132526421">
    <w:abstractNumId w:val="8"/>
  </w:num>
  <w:num w:numId="7" w16cid:durableId="586621328">
    <w:abstractNumId w:val="14"/>
  </w:num>
  <w:num w:numId="8" w16cid:durableId="892496727">
    <w:abstractNumId w:val="12"/>
  </w:num>
  <w:num w:numId="9" w16cid:durableId="101609319">
    <w:abstractNumId w:val="16"/>
  </w:num>
  <w:num w:numId="10" w16cid:durableId="729157751">
    <w:abstractNumId w:val="15"/>
  </w:num>
  <w:num w:numId="11" w16cid:durableId="1091585182">
    <w:abstractNumId w:val="19"/>
  </w:num>
  <w:num w:numId="12" w16cid:durableId="983392410">
    <w:abstractNumId w:val="17"/>
  </w:num>
  <w:num w:numId="13" w16cid:durableId="243687821">
    <w:abstractNumId w:val="7"/>
  </w:num>
  <w:num w:numId="14" w16cid:durableId="24261383">
    <w:abstractNumId w:val="6"/>
  </w:num>
  <w:num w:numId="15" w16cid:durableId="1272473023">
    <w:abstractNumId w:val="5"/>
  </w:num>
  <w:num w:numId="16" w16cid:durableId="1040016767">
    <w:abstractNumId w:val="4"/>
  </w:num>
  <w:num w:numId="17" w16cid:durableId="1794667041">
    <w:abstractNumId w:val="3"/>
  </w:num>
  <w:num w:numId="18" w16cid:durableId="1798184187">
    <w:abstractNumId w:val="2"/>
  </w:num>
  <w:num w:numId="19" w16cid:durableId="2080591391">
    <w:abstractNumId w:val="1"/>
  </w:num>
  <w:num w:numId="20" w16cid:durableId="574357586">
    <w:abstractNumId w:val="0"/>
  </w:num>
  <w:num w:numId="21" w16cid:durableId="1385370481">
    <w:abstractNumId w:val="13"/>
  </w:num>
  <w:num w:numId="22" w16cid:durableId="1553077898">
    <w:abstractNumId w:val="18"/>
  </w:num>
  <w:num w:numId="23" w16cid:durableId="1341198927">
    <w:abstractNumId w:val="11"/>
  </w:num>
  <w:num w:numId="24" w16cid:durableId="9190943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019"/>
    <w:rsid w:val="00000AC6"/>
    <w:rsid w:val="00001892"/>
    <w:rsid w:val="00004F18"/>
    <w:rsid w:val="0001061F"/>
    <w:rsid w:val="00013EE6"/>
    <w:rsid w:val="00017742"/>
    <w:rsid w:val="00020661"/>
    <w:rsid w:val="0002334F"/>
    <w:rsid w:val="000409B0"/>
    <w:rsid w:val="00051E59"/>
    <w:rsid w:val="000557AF"/>
    <w:rsid w:val="00055FED"/>
    <w:rsid w:val="00056041"/>
    <w:rsid w:val="00057D4D"/>
    <w:rsid w:val="00062494"/>
    <w:rsid w:val="00065645"/>
    <w:rsid w:val="000667D5"/>
    <w:rsid w:val="00066E62"/>
    <w:rsid w:val="000711EA"/>
    <w:rsid w:val="00072223"/>
    <w:rsid w:val="0007375A"/>
    <w:rsid w:val="000748AA"/>
    <w:rsid w:val="00082257"/>
    <w:rsid w:val="000875BE"/>
    <w:rsid w:val="000931E8"/>
    <w:rsid w:val="000932AA"/>
    <w:rsid w:val="000B0EEE"/>
    <w:rsid w:val="000B1E25"/>
    <w:rsid w:val="000C1038"/>
    <w:rsid w:val="000C1757"/>
    <w:rsid w:val="000C2081"/>
    <w:rsid w:val="000C2C22"/>
    <w:rsid w:val="000C4EFB"/>
    <w:rsid w:val="000C5696"/>
    <w:rsid w:val="000C7EDB"/>
    <w:rsid w:val="000D466C"/>
    <w:rsid w:val="000D503A"/>
    <w:rsid w:val="000E11D6"/>
    <w:rsid w:val="000E5C64"/>
    <w:rsid w:val="000F2164"/>
    <w:rsid w:val="00101A18"/>
    <w:rsid w:val="0010214A"/>
    <w:rsid w:val="001069E8"/>
    <w:rsid w:val="00106A98"/>
    <w:rsid w:val="00107185"/>
    <w:rsid w:val="00111606"/>
    <w:rsid w:val="00117071"/>
    <w:rsid w:val="00117256"/>
    <w:rsid w:val="00121248"/>
    <w:rsid w:val="00123D7A"/>
    <w:rsid w:val="00125A78"/>
    <w:rsid w:val="001347CC"/>
    <w:rsid w:val="0013591C"/>
    <w:rsid w:val="00135CFD"/>
    <w:rsid w:val="0013700D"/>
    <w:rsid w:val="00140765"/>
    <w:rsid w:val="0014188D"/>
    <w:rsid w:val="00141ADB"/>
    <w:rsid w:val="0014311E"/>
    <w:rsid w:val="00143683"/>
    <w:rsid w:val="00146B1F"/>
    <w:rsid w:val="00151463"/>
    <w:rsid w:val="00153403"/>
    <w:rsid w:val="00156370"/>
    <w:rsid w:val="001638F6"/>
    <w:rsid w:val="001707CB"/>
    <w:rsid w:val="00173112"/>
    <w:rsid w:val="001733B5"/>
    <w:rsid w:val="00182575"/>
    <w:rsid w:val="0018658F"/>
    <w:rsid w:val="001878EA"/>
    <w:rsid w:val="00195D08"/>
    <w:rsid w:val="001966A6"/>
    <w:rsid w:val="00196DB3"/>
    <w:rsid w:val="001A2000"/>
    <w:rsid w:val="001C0639"/>
    <w:rsid w:val="001C4156"/>
    <w:rsid w:val="001C46BB"/>
    <w:rsid w:val="001C63FF"/>
    <w:rsid w:val="001D7145"/>
    <w:rsid w:val="001E2FDB"/>
    <w:rsid w:val="001E3959"/>
    <w:rsid w:val="001F0394"/>
    <w:rsid w:val="001F2C81"/>
    <w:rsid w:val="002002F5"/>
    <w:rsid w:val="00204879"/>
    <w:rsid w:val="00206B7B"/>
    <w:rsid w:val="00214CAF"/>
    <w:rsid w:val="002156CE"/>
    <w:rsid w:val="00217B7D"/>
    <w:rsid w:val="00226AF4"/>
    <w:rsid w:val="00234832"/>
    <w:rsid w:val="00242231"/>
    <w:rsid w:val="002441E5"/>
    <w:rsid w:val="0024686F"/>
    <w:rsid w:val="00247E01"/>
    <w:rsid w:val="00260785"/>
    <w:rsid w:val="00261221"/>
    <w:rsid w:val="00263DA0"/>
    <w:rsid w:val="00271BBE"/>
    <w:rsid w:val="00275FB3"/>
    <w:rsid w:val="0028007C"/>
    <w:rsid w:val="002823C4"/>
    <w:rsid w:val="002843BA"/>
    <w:rsid w:val="00285233"/>
    <w:rsid w:val="00285CB5"/>
    <w:rsid w:val="00287ED9"/>
    <w:rsid w:val="00291184"/>
    <w:rsid w:val="00293E2F"/>
    <w:rsid w:val="002A2D46"/>
    <w:rsid w:val="002A30B6"/>
    <w:rsid w:val="002A3E57"/>
    <w:rsid w:val="002A4F50"/>
    <w:rsid w:val="002B027A"/>
    <w:rsid w:val="002B161A"/>
    <w:rsid w:val="002B1AD4"/>
    <w:rsid w:val="002B3865"/>
    <w:rsid w:val="002C1BF1"/>
    <w:rsid w:val="002C3095"/>
    <w:rsid w:val="002C6964"/>
    <w:rsid w:val="002C6E19"/>
    <w:rsid w:val="002D7F4D"/>
    <w:rsid w:val="002D7FCE"/>
    <w:rsid w:val="002E2876"/>
    <w:rsid w:val="002E4204"/>
    <w:rsid w:val="002E558B"/>
    <w:rsid w:val="002F321B"/>
    <w:rsid w:val="002F7A00"/>
    <w:rsid w:val="00300E66"/>
    <w:rsid w:val="00300E8D"/>
    <w:rsid w:val="003026B3"/>
    <w:rsid w:val="003030B3"/>
    <w:rsid w:val="00307D1D"/>
    <w:rsid w:val="00310A04"/>
    <w:rsid w:val="00313559"/>
    <w:rsid w:val="00313741"/>
    <w:rsid w:val="00313E74"/>
    <w:rsid w:val="003147BD"/>
    <w:rsid w:val="003209D6"/>
    <w:rsid w:val="00320B96"/>
    <w:rsid w:val="00330E8A"/>
    <w:rsid w:val="00333EF7"/>
    <w:rsid w:val="00334A73"/>
    <w:rsid w:val="003422FF"/>
    <w:rsid w:val="003436B5"/>
    <w:rsid w:val="00344137"/>
    <w:rsid w:val="00344A53"/>
    <w:rsid w:val="00345E22"/>
    <w:rsid w:val="003462D7"/>
    <w:rsid w:val="00346A63"/>
    <w:rsid w:val="00366D19"/>
    <w:rsid w:val="00371802"/>
    <w:rsid w:val="00371B34"/>
    <w:rsid w:val="00373D1E"/>
    <w:rsid w:val="003744AB"/>
    <w:rsid w:val="00374508"/>
    <w:rsid w:val="00377B11"/>
    <w:rsid w:val="003910E4"/>
    <w:rsid w:val="00392AC2"/>
    <w:rsid w:val="003B2C30"/>
    <w:rsid w:val="003B47CA"/>
    <w:rsid w:val="003C5E1D"/>
    <w:rsid w:val="003D5937"/>
    <w:rsid w:val="003D6C0A"/>
    <w:rsid w:val="003E0E87"/>
    <w:rsid w:val="003E2D67"/>
    <w:rsid w:val="003E4854"/>
    <w:rsid w:val="003E4AB5"/>
    <w:rsid w:val="003E7424"/>
    <w:rsid w:val="003F0D13"/>
    <w:rsid w:val="003F387B"/>
    <w:rsid w:val="003F5990"/>
    <w:rsid w:val="00410026"/>
    <w:rsid w:val="00421248"/>
    <w:rsid w:val="00424DB5"/>
    <w:rsid w:val="0042640C"/>
    <w:rsid w:val="00426B27"/>
    <w:rsid w:val="00431B27"/>
    <w:rsid w:val="004324D6"/>
    <w:rsid w:val="00432F1A"/>
    <w:rsid w:val="0043385F"/>
    <w:rsid w:val="00437EAE"/>
    <w:rsid w:val="00437F15"/>
    <w:rsid w:val="00440C17"/>
    <w:rsid w:val="00444C54"/>
    <w:rsid w:val="00451BDF"/>
    <w:rsid w:val="00453068"/>
    <w:rsid w:val="00453764"/>
    <w:rsid w:val="00453A29"/>
    <w:rsid w:val="00455F9C"/>
    <w:rsid w:val="00457478"/>
    <w:rsid w:val="004575B5"/>
    <w:rsid w:val="004607D8"/>
    <w:rsid w:val="0046208D"/>
    <w:rsid w:val="00463F86"/>
    <w:rsid w:val="004647B6"/>
    <w:rsid w:val="00474F56"/>
    <w:rsid w:val="00476141"/>
    <w:rsid w:val="004815C6"/>
    <w:rsid w:val="00481C34"/>
    <w:rsid w:val="00494633"/>
    <w:rsid w:val="004952C4"/>
    <w:rsid w:val="00496532"/>
    <w:rsid w:val="00496A14"/>
    <w:rsid w:val="00497DA6"/>
    <w:rsid w:val="004A214C"/>
    <w:rsid w:val="004A236C"/>
    <w:rsid w:val="004A5BDF"/>
    <w:rsid w:val="004B00CA"/>
    <w:rsid w:val="004B360F"/>
    <w:rsid w:val="004B7A0E"/>
    <w:rsid w:val="004B7FA5"/>
    <w:rsid w:val="004C4E88"/>
    <w:rsid w:val="004D1315"/>
    <w:rsid w:val="004D4F15"/>
    <w:rsid w:val="004D6A76"/>
    <w:rsid w:val="004D6CC4"/>
    <w:rsid w:val="004D77C0"/>
    <w:rsid w:val="004D799F"/>
    <w:rsid w:val="004E4912"/>
    <w:rsid w:val="004E5868"/>
    <w:rsid w:val="004E6925"/>
    <w:rsid w:val="004F26D7"/>
    <w:rsid w:val="004F33BE"/>
    <w:rsid w:val="004F4CA8"/>
    <w:rsid w:val="004F5F70"/>
    <w:rsid w:val="004F766D"/>
    <w:rsid w:val="005019BD"/>
    <w:rsid w:val="00503B4A"/>
    <w:rsid w:val="00507F55"/>
    <w:rsid w:val="0051164F"/>
    <w:rsid w:val="00512D6B"/>
    <w:rsid w:val="00513410"/>
    <w:rsid w:val="00517249"/>
    <w:rsid w:val="00520E60"/>
    <w:rsid w:val="00522E2D"/>
    <w:rsid w:val="00533A84"/>
    <w:rsid w:val="0054664A"/>
    <w:rsid w:val="00553650"/>
    <w:rsid w:val="00557BED"/>
    <w:rsid w:val="00561691"/>
    <w:rsid w:val="005617D4"/>
    <w:rsid w:val="00564C31"/>
    <w:rsid w:val="00567749"/>
    <w:rsid w:val="0057218E"/>
    <w:rsid w:val="00574034"/>
    <w:rsid w:val="00576C1A"/>
    <w:rsid w:val="005809F6"/>
    <w:rsid w:val="00582024"/>
    <w:rsid w:val="00583155"/>
    <w:rsid w:val="00586BD5"/>
    <w:rsid w:val="00586E41"/>
    <w:rsid w:val="00592C3B"/>
    <w:rsid w:val="00595A82"/>
    <w:rsid w:val="005A004E"/>
    <w:rsid w:val="005A1C5A"/>
    <w:rsid w:val="005A308A"/>
    <w:rsid w:val="005A4616"/>
    <w:rsid w:val="005B0470"/>
    <w:rsid w:val="005B2390"/>
    <w:rsid w:val="005C020B"/>
    <w:rsid w:val="005C76FA"/>
    <w:rsid w:val="005C7A0C"/>
    <w:rsid w:val="005D6A82"/>
    <w:rsid w:val="005E188A"/>
    <w:rsid w:val="005E4381"/>
    <w:rsid w:val="005F1AF4"/>
    <w:rsid w:val="005F1E08"/>
    <w:rsid w:val="005F5234"/>
    <w:rsid w:val="00601A4C"/>
    <w:rsid w:val="00604535"/>
    <w:rsid w:val="006110F3"/>
    <w:rsid w:val="00617A90"/>
    <w:rsid w:val="00623A80"/>
    <w:rsid w:val="0062607F"/>
    <w:rsid w:val="00627A34"/>
    <w:rsid w:val="00630823"/>
    <w:rsid w:val="00635B37"/>
    <w:rsid w:val="00641C7B"/>
    <w:rsid w:val="006429CE"/>
    <w:rsid w:val="00642FF3"/>
    <w:rsid w:val="0064697C"/>
    <w:rsid w:val="00646BCE"/>
    <w:rsid w:val="00651770"/>
    <w:rsid w:val="006517CB"/>
    <w:rsid w:val="00651DB3"/>
    <w:rsid w:val="0065431A"/>
    <w:rsid w:val="00654530"/>
    <w:rsid w:val="0066141B"/>
    <w:rsid w:val="00663F01"/>
    <w:rsid w:val="006656AC"/>
    <w:rsid w:val="00667233"/>
    <w:rsid w:val="0067295C"/>
    <w:rsid w:val="00673C94"/>
    <w:rsid w:val="006829CC"/>
    <w:rsid w:val="00684D34"/>
    <w:rsid w:val="00685117"/>
    <w:rsid w:val="006902DF"/>
    <w:rsid w:val="00690EFD"/>
    <w:rsid w:val="006B3177"/>
    <w:rsid w:val="006B3D9E"/>
    <w:rsid w:val="006B606F"/>
    <w:rsid w:val="006C19E6"/>
    <w:rsid w:val="006C33CA"/>
    <w:rsid w:val="006C38DA"/>
    <w:rsid w:val="006C5BD1"/>
    <w:rsid w:val="006C6553"/>
    <w:rsid w:val="006C7BF2"/>
    <w:rsid w:val="006D7625"/>
    <w:rsid w:val="006D7F9D"/>
    <w:rsid w:val="006E0316"/>
    <w:rsid w:val="006E1EDB"/>
    <w:rsid w:val="006E1F79"/>
    <w:rsid w:val="006E645C"/>
    <w:rsid w:val="006E64DD"/>
    <w:rsid w:val="006E6D0F"/>
    <w:rsid w:val="006F28B4"/>
    <w:rsid w:val="006F444F"/>
    <w:rsid w:val="006F4F7B"/>
    <w:rsid w:val="006F73B4"/>
    <w:rsid w:val="00700DE3"/>
    <w:rsid w:val="007021DE"/>
    <w:rsid w:val="00703006"/>
    <w:rsid w:val="007132F8"/>
    <w:rsid w:val="00715EE4"/>
    <w:rsid w:val="00723550"/>
    <w:rsid w:val="007247DC"/>
    <w:rsid w:val="00731CAE"/>
    <w:rsid w:val="00732607"/>
    <w:rsid w:val="0073495B"/>
    <w:rsid w:val="0074501E"/>
    <w:rsid w:val="0075189B"/>
    <w:rsid w:val="00752819"/>
    <w:rsid w:val="00755CD6"/>
    <w:rsid w:val="00760431"/>
    <w:rsid w:val="00761ACF"/>
    <w:rsid w:val="00766DBB"/>
    <w:rsid w:val="00770B73"/>
    <w:rsid w:val="00772607"/>
    <w:rsid w:val="007729BE"/>
    <w:rsid w:val="00773D71"/>
    <w:rsid w:val="00777CE0"/>
    <w:rsid w:val="0078643D"/>
    <w:rsid w:val="007904B7"/>
    <w:rsid w:val="00790FF6"/>
    <w:rsid w:val="00794C4F"/>
    <w:rsid w:val="007A0B33"/>
    <w:rsid w:val="007A0EDC"/>
    <w:rsid w:val="007A4ABD"/>
    <w:rsid w:val="007B0D15"/>
    <w:rsid w:val="007B747D"/>
    <w:rsid w:val="007C0033"/>
    <w:rsid w:val="007C1973"/>
    <w:rsid w:val="007C3CD4"/>
    <w:rsid w:val="007C7408"/>
    <w:rsid w:val="007D3483"/>
    <w:rsid w:val="007D7162"/>
    <w:rsid w:val="007E0713"/>
    <w:rsid w:val="007E1C26"/>
    <w:rsid w:val="007E6332"/>
    <w:rsid w:val="007F0E4E"/>
    <w:rsid w:val="007F5200"/>
    <w:rsid w:val="00800AF3"/>
    <w:rsid w:val="00800E57"/>
    <w:rsid w:val="00801AE5"/>
    <w:rsid w:val="0080227C"/>
    <w:rsid w:val="00812664"/>
    <w:rsid w:val="00816F3C"/>
    <w:rsid w:val="00821BCE"/>
    <w:rsid w:val="00821D2B"/>
    <w:rsid w:val="008223BE"/>
    <w:rsid w:val="00825F1F"/>
    <w:rsid w:val="0083055E"/>
    <w:rsid w:val="00831E92"/>
    <w:rsid w:val="00831EEF"/>
    <w:rsid w:val="00831F16"/>
    <w:rsid w:val="00841E78"/>
    <w:rsid w:val="00842C57"/>
    <w:rsid w:val="00844483"/>
    <w:rsid w:val="008535CE"/>
    <w:rsid w:val="00855714"/>
    <w:rsid w:val="00860D85"/>
    <w:rsid w:val="00860F9F"/>
    <w:rsid w:val="00862469"/>
    <w:rsid w:val="00862A7D"/>
    <w:rsid w:val="0086711C"/>
    <w:rsid w:val="00871009"/>
    <w:rsid w:val="008753B7"/>
    <w:rsid w:val="00877088"/>
    <w:rsid w:val="00877EE7"/>
    <w:rsid w:val="008803F8"/>
    <w:rsid w:val="0088697E"/>
    <w:rsid w:val="00886D1B"/>
    <w:rsid w:val="0088724D"/>
    <w:rsid w:val="00887691"/>
    <w:rsid w:val="00887C89"/>
    <w:rsid w:val="00894573"/>
    <w:rsid w:val="008A2339"/>
    <w:rsid w:val="008A3909"/>
    <w:rsid w:val="008A568C"/>
    <w:rsid w:val="008B044A"/>
    <w:rsid w:val="008B13C9"/>
    <w:rsid w:val="008C1F31"/>
    <w:rsid w:val="008C4109"/>
    <w:rsid w:val="008C52CA"/>
    <w:rsid w:val="008D6712"/>
    <w:rsid w:val="008E3019"/>
    <w:rsid w:val="008E5747"/>
    <w:rsid w:val="00901F17"/>
    <w:rsid w:val="009021F7"/>
    <w:rsid w:val="009062C2"/>
    <w:rsid w:val="009069F5"/>
    <w:rsid w:val="0091303D"/>
    <w:rsid w:val="00913797"/>
    <w:rsid w:val="00913837"/>
    <w:rsid w:val="00915B7D"/>
    <w:rsid w:val="00932901"/>
    <w:rsid w:val="0093306D"/>
    <w:rsid w:val="009337A8"/>
    <w:rsid w:val="00934F1C"/>
    <w:rsid w:val="009471F7"/>
    <w:rsid w:val="009548C6"/>
    <w:rsid w:val="0095596F"/>
    <w:rsid w:val="00960631"/>
    <w:rsid w:val="00961D05"/>
    <w:rsid w:val="00963C00"/>
    <w:rsid w:val="009710E9"/>
    <w:rsid w:val="00977132"/>
    <w:rsid w:val="00985478"/>
    <w:rsid w:val="00990CC8"/>
    <w:rsid w:val="0099207A"/>
    <w:rsid w:val="009938E7"/>
    <w:rsid w:val="00994160"/>
    <w:rsid w:val="00995F83"/>
    <w:rsid w:val="009A077B"/>
    <w:rsid w:val="009A0E73"/>
    <w:rsid w:val="009A1AD7"/>
    <w:rsid w:val="009A1E44"/>
    <w:rsid w:val="009B4F7E"/>
    <w:rsid w:val="009D2231"/>
    <w:rsid w:val="009D3AB0"/>
    <w:rsid w:val="009D7963"/>
    <w:rsid w:val="009E49E8"/>
    <w:rsid w:val="009E53FB"/>
    <w:rsid w:val="009E7631"/>
    <w:rsid w:val="009F348A"/>
    <w:rsid w:val="009F6657"/>
    <w:rsid w:val="00A0200E"/>
    <w:rsid w:val="00A03751"/>
    <w:rsid w:val="00A042AB"/>
    <w:rsid w:val="00A04AFE"/>
    <w:rsid w:val="00A11C5D"/>
    <w:rsid w:val="00A122DB"/>
    <w:rsid w:val="00A14B6B"/>
    <w:rsid w:val="00A16493"/>
    <w:rsid w:val="00A16604"/>
    <w:rsid w:val="00A2170D"/>
    <w:rsid w:val="00A2186B"/>
    <w:rsid w:val="00A27714"/>
    <w:rsid w:val="00A31216"/>
    <w:rsid w:val="00A36663"/>
    <w:rsid w:val="00A37637"/>
    <w:rsid w:val="00A455A0"/>
    <w:rsid w:val="00A472E5"/>
    <w:rsid w:val="00A56A5C"/>
    <w:rsid w:val="00A60FD9"/>
    <w:rsid w:val="00A61B5F"/>
    <w:rsid w:val="00A62197"/>
    <w:rsid w:val="00A6591E"/>
    <w:rsid w:val="00A672B1"/>
    <w:rsid w:val="00A73232"/>
    <w:rsid w:val="00A73D70"/>
    <w:rsid w:val="00A7600A"/>
    <w:rsid w:val="00A761E7"/>
    <w:rsid w:val="00A770FC"/>
    <w:rsid w:val="00A86247"/>
    <w:rsid w:val="00A870D9"/>
    <w:rsid w:val="00A878F9"/>
    <w:rsid w:val="00A87931"/>
    <w:rsid w:val="00A95150"/>
    <w:rsid w:val="00A97EFE"/>
    <w:rsid w:val="00AA0791"/>
    <w:rsid w:val="00AA23B2"/>
    <w:rsid w:val="00AA3338"/>
    <w:rsid w:val="00AA4D3D"/>
    <w:rsid w:val="00AB13EF"/>
    <w:rsid w:val="00AB59DC"/>
    <w:rsid w:val="00AB5F2A"/>
    <w:rsid w:val="00AB7980"/>
    <w:rsid w:val="00AC1D79"/>
    <w:rsid w:val="00AC1F71"/>
    <w:rsid w:val="00AC4A83"/>
    <w:rsid w:val="00AC7279"/>
    <w:rsid w:val="00AD060A"/>
    <w:rsid w:val="00AD165F"/>
    <w:rsid w:val="00AD45F0"/>
    <w:rsid w:val="00AD47C2"/>
    <w:rsid w:val="00AE71D4"/>
    <w:rsid w:val="00AF0E4C"/>
    <w:rsid w:val="00AF1B07"/>
    <w:rsid w:val="00AF2196"/>
    <w:rsid w:val="00AF41C1"/>
    <w:rsid w:val="00AF4661"/>
    <w:rsid w:val="00AF5107"/>
    <w:rsid w:val="00AF7DF5"/>
    <w:rsid w:val="00B038F5"/>
    <w:rsid w:val="00B05834"/>
    <w:rsid w:val="00B07A0B"/>
    <w:rsid w:val="00B15BCC"/>
    <w:rsid w:val="00B25067"/>
    <w:rsid w:val="00B252BE"/>
    <w:rsid w:val="00B26895"/>
    <w:rsid w:val="00B26D94"/>
    <w:rsid w:val="00B32E1D"/>
    <w:rsid w:val="00B33590"/>
    <w:rsid w:val="00B36ABE"/>
    <w:rsid w:val="00B45E5B"/>
    <w:rsid w:val="00B47B7A"/>
    <w:rsid w:val="00B50267"/>
    <w:rsid w:val="00B51A82"/>
    <w:rsid w:val="00B53DA1"/>
    <w:rsid w:val="00B57F6F"/>
    <w:rsid w:val="00B61B39"/>
    <w:rsid w:val="00B62183"/>
    <w:rsid w:val="00B646B8"/>
    <w:rsid w:val="00B74717"/>
    <w:rsid w:val="00B7702D"/>
    <w:rsid w:val="00B81961"/>
    <w:rsid w:val="00B8466B"/>
    <w:rsid w:val="00B8533F"/>
    <w:rsid w:val="00B85795"/>
    <w:rsid w:val="00B9115C"/>
    <w:rsid w:val="00B947B9"/>
    <w:rsid w:val="00BA0361"/>
    <w:rsid w:val="00BA46E9"/>
    <w:rsid w:val="00BA4705"/>
    <w:rsid w:val="00BA7E9D"/>
    <w:rsid w:val="00BB3461"/>
    <w:rsid w:val="00BB4C6D"/>
    <w:rsid w:val="00BC1B5A"/>
    <w:rsid w:val="00BC3F8C"/>
    <w:rsid w:val="00BD19C1"/>
    <w:rsid w:val="00BE0EE8"/>
    <w:rsid w:val="00BE15EE"/>
    <w:rsid w:val="00BE2040"/>
    <w:rsid w:val="00BE27D1"/>
    <w:rsid w:val="00BE5795"/>
    <w:rsid w:val="00BE5C29"/>
    <w:rsid w:val="00BF5C17"/>
    <w:rsid w:val="00BF64DD"/>
    <w:rsid w:val="00C0061D"/>
    <w:rsid w:val="00C015EF"/>
    <w:rsid w:val="00C038A7"/>
    <w:rsid w:val="00C03934"/>
    <w:rsid w:val="00C13836"/>
    <w:rsid w:val="00C15188"/>
    <w:rsid w:val="00C235DF"/>
    <w:rsid w:val="00C25F19"/>
    <w:rsid w:val="00C31C7B"/>
    <w:rsid w:val="00C35374"/>
    <w:rsid w:val="00C36DED"/>
    <w:rsid w:val="00C529F9"/>
    <w:rsid w:val="00C53CB3"/>
    <w:rsid w:val="00C548A7"/>
    <w:rsid w:val="00C55770"/>
    <w:rsid w:val="00C5747C"/>
    <w:rsid w:val="00C60568"/>
    <w:rsid w:val="00C66675"/>
    <w:rsid w:val="00C67FB8"/>
    <w:rsid w:val="00C70E33"/>
    <w:rsid w:val="00C75460"/>
    <w:rsid w:val="00C777DB"/>
    <w:rsid w:val="00C80BD4"/>
    <w:rsid w:val="00C81459"/>
    <w:rsid w:val="00C82697"/>
    <w:rsid w:val="00C841EB"/>
    <w:rsid w:val="00C87E0E"/>
    <w:rsid w:val="00C9768B"/>
    <w:rsid w:val="00CA2A7D"/>
    <w:rsid w:val="00CA5F31"/>
    <w:rsid w:val="00CA767E"/>
    <w:rsid w:val="00CB239F"/>
    <w:rsid w:val="00CB3CCC"/>
    <w:rsid w:val="00CB3EB9"/>
    <w:rsid w:val="00CB5185"/>
    <w:rsid w:val="00CC73CE"/>
    <w:rsid w:val="00CD743C"/>
    <w:rsid w:val="00CE056A"/>
    <w:rsid w:val="00CF1C99"/>
    <w:rsid w:val="00CF3614"/>
    <w:rsid w:val="00CF3A42"/>
    <w:rsid w:val="00CF3BF5"/>
    <w:rsid w:val="00CF59CE"/>
    <w:rsid w:val="00D02285"/>
    <w:rsid w:val="00D05B8A"/>
    <w:rsid w:val="00D0743D"/>
    <w:rsid w:val="00D24E80"/>
    <w:rsid w:val="00D37589"/>
    <w:rsid w:val="00D40E5C"/>
    <w:rsid w:val="00D47B6C"/>
    <w:rsid w:val="00D51B96"/>
    <w:rsid w:val="00D5413C"/>
    <w:rsid w:val="00D67576"/>
    <w:rsid w:val="00D706FB"/>
    <w:rsid w:val="00D72819"/>
    <w:rsid w:val="00D72CAA"/>
    <w:rsid w:val="00D7708F"/>
    <w:rsid w:val="00D8177C"/>
    <w:rsid w:val="00D83E01"/>
    <w:rsid w:val="00D913CD"/>
    <w:rsid w:val="00D92E3C"/>
    <w:rsid w:val="00D96125"/>
    <w:rsid w:val="00DA6EDC"/>
    <w:rsid w:val="00DB064A"/>
    <w:rsid w:val="00DB7CB8"/>
    <w:rsid w:val="00DC07A3"/>
    <w:rsid w:val="00DD40C7"/>
    <w:rsid w:val="00DE78B3"/>
    <w:rsid w:val="00DF5224"/>
    <w:rsid w:val="00DF5E61"/>
    <w:rsid w:val="00E0100C"/>
    <w:rsid w:val="00E01948"/>
    <w:rsid w:val="00E01D7E"/>
    <w:rsid w:val="00E029D6"/>
    <w:rsid w:val="00E04BA2"/>
    <w:rsid w:val="00E06469"/>
    <w:rsid w:val="00E11B8A"/>
    <w:rsid w:val="00E20288"/>
    <w:rsid w:val="00E20416"/>
    <w:rsid w:val="00E2211C"/>
    <w:rsid w:val="00E26AB2"/>
    <w:rsid w:val="00E26C7E"/>
    <w:rsid w:val="00E2765E"/>
    <w:rsid w:val="00E37411"/>
    <w:rsid w:val="00E40D3B"/>
    <w:rsid w:val="00E427EC"/>
    <w:rsid w:val="00E471A2"/>
    <w:rsid w:val="00E47672"/>
    <w:rsid w:val="00E5061C"/>
    <w:rsid w:val="00E5068D"/>
    <w:rsid w:val="00E52C04"/>
    <w:rsid w:val="00E563AE"/>
    <w:rsid w:val="00E62B29"/>
    <w:rsid w:val="00E648C4"/>
    <w:rsid w:val="00E72CBA"/>
    <w:rsid w:val="00E77186"/>
    <w:rsid w:val="00E87E76"/>
    <w:rsid w:val="00E87EC9"/>
    <w:rsid w:val="00E9158B"/>
    <w:rsid w:val="00EA5D75"/>
    <w:rsid w:val="00EA756B"/>
    <w:rsid w:val="00EB207E"/>
    <w:rsid w:val="00EB55F3"/>
    <w:rsid w:val="00EB68EF"/>
    <w:rsid w:val="00EB736D"/>
    <w:rsid w:val="00EC1D50"/>
    <w:rsid w:val="00EC2DFC"/>
    <w:rsid w:val="00EC48AB"/>
    <w:rsid w:val="00EC4B0E"/>
    <w:rsid w:val="00EC7AFD"/>
    <w:rsid w:val="00ED0EA7"/>
    <w:rsid w:val="00ED42EA"/>
    <w:rsid w:val="00ED5CB3"/>
    <w:rsid w:val="00ED6107"/>
    <w:rsid w:val="00ED6CBD"/>
    <w:rsid w:val="00EE2284"/>
    <w:rsid w:val="00EE3CB5"/>
    <w:rsid w:val="00EE6AE7"/>
    <w:rsid w:val="00EF01AF"/>
    <w:rsid w:val="00EF1D2C"/>
    <w:rsid w:val="00EF3244"/>
    <w:rsid w:val="00F0314B"/>
    <w:rsid w:val="00F07416"/>
    <w:rsid w:val="00F11270"/>
    <w:rsid w:val="00F13595"/>
    <w:rsid w:val="00F16BCA"/>
    <w:rsid w:val="00F24976"/>
    <w:rsid w:val="00F36E06"/>
    <w:rsid w:val="00F448F4"/>
    <w:rsid w:val="00F50A01"/>
    <w:rsid w:val="00F545A4"/>
    <w:rsid w:val="00F56615"/>
    <w:rsid w:val="00F63B60"/>
    <w:rsid w:val="00F641F8"/>
    <w:rsid w:val="00F677F9"/>
    <w:rsid w:val="00F679A4"/>
    <w:rsid w:val="00F71D3E"/>
    <w:rsid w:val="00F767BD"/>
    <w:rsid w:val="00F927AC"/>
    <w:rsid w:val="00F960CB"/>
    <w:rsid w:val="00F96A5C"/>
    <w:rsid w:val="00FA464A"/>
    <w:rsid w:val="00FA4A8A"/>
    <w:rsid w:val="00FA4C3E"/>
    <w:rsid w:val="00FA6F17"/>
    <w:rsid w:val="00FB1230"/>
    <w:rsid w:val="00FB3190"/>
    <w:rsid w:val="00FB6862"/>
    <w:rsid w:val="00FC30EE"/>
    <w:rsid w:val="00FC6095"/>
    <w:rsid w:val="00FC7D16"/>
    <w:rsid w:val="00FD0845"/>
    <w:rsid w:val="00FD1504"/>
    <w:rsid w:val="00FD439F"/>
    <w:rsid w:val="00FD6411"/>
    <w:rsid w:val="00FD6556"/>
    <w:rsid w:val="00FE1397"/>
    <w:rsid w:val="00FE22C2"/>
    <w:rsid w:val="00FE26BA"/>
    <w:rsid w:val="00FE4E3D"/>
    <w:rsid w:val="00FE61D8"/>
    <w:rsid w:val="00FF13C9"/>
    <w:rsid w:val="00FF2B8E"/>
    <w:rsid w:val="00FF55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B7BD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4546A" w:themeColor="text2"/>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unhideWhenUsed="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72"/>
    <w:rPr>
      <w:color w:val="767171" w:themeColor="background2" w:themeShade="80"/>
    </w:rPr>
  </w:style>
  <w:style w:type="paragraph" w:styleId="Heading1">
    <w:name w:val="heading 1"/>
    <w:basedOn w:val="Normal"/>
    <w:next w:val="Normal"/>
    <w:link w:val="Heading1Char"/>
    <w:uiPriority w:val="4"/>
    <w:qFormat/>
    <w:rsid w:val="00101A18"/>
    <w:pPr>
      <w:keepNext/>
      <w:keepLines/>
      <w:spacing w:before="600" w:after="60"/>
      <w:outlineLvl w:val="0"/>
    </w:pPr>
    <w:rPr>
      <w:rFonts w:eastAsiaTheme="majorEastAsia" w:cs="Times New Roman (Headings CS)"/>
      <w:b/>
      <w:caps/>
      <w:color w:val="44546A" w:themeColor="text2"/>
      <w:sz w:val="30"/>
      <w:szCs w:val="30"/>
    </w:rPr>
  </w:style>
  <w:style w:type="paragraph" w:styleId="Heading2">
    <w:name w:val="heading 2"/>
    <w:basedOn w:val="Normal"/>
    <w:next w:val="Normal"/>
    <w:link w:val="Heading2Char"/>
    <w:uiPriority w:val="4"/>
    <w:rsid w:val="00A122DB"/>
    <w:pPr>
      <w:keepNext/>
      <w:keepLines/>
      <w:spacing w:before="240" w:after="0"/>
      <w:outlineLvl w:val="1"/>
    </w:pPr>
    <w:rPr>
      <w:rFonts w:asciiTheme="majorHAnsi" w:eastAsiaTheme="majorEastAsia" w:hAnsiTheme="majorHAnsi" w:cstheme="majorBidi"/>
      <w:caps/>
      <w:color w:val="006683" w:themeColor="accent1"/>
    </w:rPr>
  </w:style>
  <w:style w:type="paragraph" w:styleId="Heading3">
    <w:name w:val="heading 3"/>
    <w:basedOn w:val="Normal"/>
    <w:next w:val="Normal"/>
    <w:link w:val="Heading3Char"/>
    <w:uiPriority w:val="4"/>
    <w:semiHidden/>
    <w:unhideWhenUsed/>
    <w:rsid w:val="00A122DB"/>
    <w:pPr>
      <w:keepNext/>
      <w:keepLines/>
      <w:spacing w:before="200" w:after="0"/>
      <w:outlineLvl w:val="2"/>
    </w:pPr>
    <w:rPr>
      <w:rFonts w:asciiTheme="majorHAnsi" w:eastAsiaTheme="majorEastAsia" w:hAnsiTheme="majorHAnsi" w:cstheme="majorBidi"/>
      <w:color w:val="006683" w:themeColor="accent1"/>
    </w:rPr>
  </w:style>
  <w:style w:type="paragraph" w:styleId="Heading5">
    <w:name w:val="heading 5"/>
    <w:basedOn w:val="Normal"/>
    <w:next w:val="Normal"/>
    <w:link w:val="Heading5Char"/>
    <w:uiPriority w:val="4"/>
    <w:semiHidden/>
    <w:unhideWhenUsed/>
    <w:qFormat/>
    <w:rsid w:val="00A122DB"/>
    <w:pPr>
      <w:keepNext/>
      <w:keepLines/>
      <w:spacing w:before="200" w:after="0"/>
      <w:outlineLvl w:val="4"/>
    </w:pPr>
    <w:rPr>
      <w:rFonts w:asciiTheme="majorHAnsi" w:eastAsiaTheme="majorEastAsia" w:hAnsiTheme="majorHAnsi" w:cstheme="majorBidi"/>
      <w:color w:val="003241" w:themeColor="accent1" w:themeShade="80"/>
    </w:rPr>
  </w:style>
  <w:style w:type="paragraph" w:styleId="Heading6">
    <w:name w:val="heading 6"/>
    <w:basedOn w:val="Normal"/>
    <w:next w:val="Normal"/>
    <w:link w:val="Heading6Char"/>
    <w:uiPriority w:val="4"/>
    <w:semiHidden/>
    <w:unhideWhenUsed/>
    <w:qFormat/>
    <w:rsid w:val="00A122DB"/>
    <w:pPr>
      <w:keepNext/>
      <w:keepLines/>
      <w:spacing w:before="200" w:after="0"/>
      <w:outlineLvl w:val="5"/>
    </w:pPr>
    <w:rPr>
      <w:rFonts w:asciiTheme="majorHAnsi" w:eastAsiaTheme="majorEastAsia" w:hAnsiTheme="majorHAnsi" w:cstheme="majorBidi"/>
      <w:i/>
      <w:iCs/>
      <w:color w:val="003241" w:themeColor="accent1" w:themeShade="7F"/>
    </w:rPr>
  </w:style>
  <w:style w:type="paragraph" w:styleId="Heading8">
    <w:name w:val="heading 8"/>
    <w:basedOn w:val="Normal"/>
    <w:next w:val="Normal"/>
    <w:link w:val="Heading8Char"/>
    <w:uiPriority w:val="4"/>
    <w:semiHidden/>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4"/>
    <w:qFormat/>
    <w:rsid w:val="00E47672"/>
    <w:pPr>
      <w:spacing w:before="360" w:after="0"/>
      <w:ind w:left="1332"/>
      <w:contextualSpacing/>
    </w:pPr>
    <w:rPr>
      <w:rFonts w:cs="Times New Roman (Body CS)"/>
      <w:bCs/>
      <w:caps/>
      <w:color w:val="FFFFFF" w:themeColor="background1"/>
      <w:sz w:val="32"/>
    </w:rPr>
  </w:style>
  <w:style w:type="character" w:customStyle="1" w:styleId="Heading1Char">
    <w:name w:val="Heading 1 Char"/>
    <w:basedOn w:val="DefaultParagraphFont"/>
    <w:link w:val="Heading1"/>
    <w:uiPriority w:val="4"/>
    <w:rsid w:val="00101A18"/>
    <w:rPr>
      <w:rFonts w:ascii="Gill Sans MT" w:eastAsiaTheme="majorEastAsia" w:hAnsi="Gill Sans MT" w:cs="Times New Roman (Headings CS)"/>
      <w:b/>
      <w:caps/>
      <w:sz w:val="30"/>
      <w:szCs w:val="30"/>
    </w:rPr>
  </w:style>
  <w:style w:type="character" w:customStyle="1" w:styleId="Heading2Char">
    <w:name w:val="Heading 2 Char"/>
    <w:basedOn w:val="DefaultParagraphFont"/>
    <w:link w:val="Heading2"/>
    <w:uiPriority w:val="4"/>
    <w:rsid w:val="00E47672"/>
    <w:rPr>
      <w:rFonts w:asciiTheme="majorHAnsi" w:eastAsiaTheme="majorEastAsia" w:hAnsiTheme="majorHAnsi" w:cstheme="majorBidi"/>
      <w:caps/>
      <w:color w:val="006683" w:themeColor="accent1"/>
    </w:rPr>
  </w:style>
  <w:style w:type="character" w:customStyle="1" w:styleId="Heading3Char">
    <w:name w:val="Heading 3 Char"/>
    <w:basedOn w:val="DefaultParagraphFont"/>
    <w:link w:val="Heading3"/>
    <w:uiPriority w:val="4"/>
    <w:semiHidden/>
    <w:rsid w:val="00690EFD"/>
    <w:rPr>
      <w:rFonts w:asciiTheme="majorHAnsi" w:eastAsiaTheme="majorEastAsia" w:hAnsiTheme="majorHAnsi" w:cstheme="majorBidi"/>
      <w:color w:val="006683" w:themeColor="accent1"/>
      <w:sz w:val="22"/>
      <w:szCs w:val="22"/>
    </w:rPr>
  </w:style>
  <w:style w:type="character" w:customStyle="1" w:styleId="Heading5Char">
    <w:name w:val="Heading 5 Char"/>
    <w:basedOn w:val="DefaultParagraphFont"/>
    <w:link w:val="Heading5"/>
    <w:uiPriority w:val="4"/>
    <w:semiHidden/>
    <w:rsid w:val="00690EFD"/>
    <w:rPr>
      <w:rFonts w:asciiTheme="majorHAnsi" w:eastAsiaTheme="majorEastAsia" w:hAnsiTheme="majorHAnsi" w:cstheme="majorBidi"/>
      <w:color w:val="003241" w:themeColor="accent1" w:themeShade="80"/>
    </w:rPr>
  </w:style>
  <w:style w:type="character" w:customStyle="1" w:styleId="Heading6Char">
    <w:name w:val="Heading 6 Char"/>
    <w:basedOn w:val="DefaultParagraphFont"/>
    <w:link w:val="Heading6"/>
    <w:uiPriority w:val="4"/>
    <w:semiHidden/>
    <w:rsid w:val="00690EFD"/>
    <w:rPr>
      <w:rFonts w:asciiTheme="majorHAnsi" w:eastAsiaTheme="majorEastAsia" w:hAnsiTheme="majorHAnsi" w:cstheme="majorBidi"/>
      <w:i/>
      <w:iCs/>
      <w:color w:val="003241" w:themeColor="accent1" w:themeShade="7F"/>
    </w:rPr>
  </w:style>
  <w:style w:type="paragraph" w:styleId="ListBullet">
    <w:name w:val="List Bullet"/>
    <w:basedOn w:val="Normal"/>
    <w:uiPriority w:val="7"/>
    <w:rsid w:val="00101A18"/>
    <w:pPr>
      <w:numPr>
        <w:numId w:val="5"/>
      </w:numPr>
    </w:pPr>
  </w:style>
  <w:style w:type="paragraph" w:styleId="ListNumber">
    <w:name w:val="List Number"/>
    <w:basedOn w:val="Normal"/>
    <w:uiPriority w:val="5"/>
    <w:unhideWhenUsed/>
    <w:pPr>
      <w:numPr>
        <w:numId w:val="6"/>
      </w:numPr>
      <w:contextualSpacing/>
    </w:pPr>
  </w:style>
  <w:style w:type="paragraph" w:styleId="Title">
    <w:name w:val="Title"/>
    <w:basedOn w:val="Normal"/>
    <w:link w:val="TitleChar"/>
    <w:uiPriority w:val="2"/>
    <w:unhideWhenUsed/>
    <w:rsid w:val="00E47672"/>
    <w:pPr>
      <w:adjustRightInd w:val="0"/>
      <w:spacing w:before="0" w:after="40" w:line="1200" w:lineRule="exact"/>
      <w:ind w:left="630"/>
      <w:contextualSpacing/>
    </w:pPr>
    <w:rPr>
      <w:rFonts w:asciiTheme="majorHAnsi" w:eastAsiaTheme="majorEastAsia" w:hAnsiTheme="majorHAnsi" w:cs="Times New Roman (Headings CS)"/>
      <w:b/>
      <w:caps/>
      <w:color w:val="44546A" w:themeColor="text2"/>
      <w:spacing w:val="30"/>
      <w:kern w:val="28"/>
      <w:sz w:val="110"/>
      <w:szCs w:val="60"/>
    </w:rPr>
  </w:style>
  <w:style w:type="character" w:customStyle="1" w:styleId="TitleChar">
    <w:name w:val="Title Char"/>
    <w:basedOn w:val="DefaultParagraphFont"/>
    <w:link w:val="Title"/>
    <w:uiPriority w:val="2"/>
    <w:rsid w:val="00E47672"/>
    <w:rPr>
      <w:rFonts w:asciiTheme="majorHAnsi" w:eastAsiaTheme="majorEastAsia" w:hAnsiTheme="majorHAnsi" w:cs="Times New Roman (Headings CS)"/>
      <w:b/>
      <w:caps/>
      <w:spacing w:val="30"/>
      <w:kern w:val="28"/>
      <w:sz w:val="110"/>
      <w:szCs w:val="60"/>
    </w:rPr>
  </w:style>
  <w:style w:type="paragraph" w:styleId="Subtitle">
    <w:name w:val="Subtitle"/>
    <w:basedOn w:val="Normal"/>
    <w:link w:val="SubtitleChar"/>
    <w:uiPriority w:val="3"/>
    <w:unhideWhenUsed/>
    <w:qFormat/>
    <w:rsid w:val="00E47672"/>
    <w:pPr>
      <w:numPr>
        <w:ilvl w:val="1"/>
      </w:numPr>
      <w:spacing w:before="300" w:after="40"/>
      <w:ind w:left="630"/>
      <w:contextualSpacing/>
    </w:pPr>
    <w:rPr>
      <w:rFonts w:eastAsiaTheme="majorEastAsia" w:cstheme="majorBidi"/>
      <w:caps/>
      <w:color w:val="006683" w:themeColor="accent1"/>
      <w:sz w:val="36"/>
      <w:szCs w:val="26"/>
    </w:rPr>
  </w:style>
  <w:style w:type="character" w:customStyle="1" w:styleId="SubtitleChar">
    <w:name w:val="Subtitle Char"/>
    <w:basedOn w:val="DefaultParagraphFont"/>
    <w:link w:val="Subtitle"/>
    <w:uiPriority w:val="3"/>
    <w:rsid w:val="00E47672"/>
    <w:rPr>
      <w:rFonts w:eastAsiaTheme="majorEastAsia" w:cstheme="majorBidi"/>
      <w:caps/>
      <w:color w:val="006683" w:themeColor="accent1"/>
      <w:sz w:val="36"/>
      <w:szCs w:val="26"/>
    </w:rPr>
  </w:style>
  <w:style w:type="paragraph" w:customStyle="1" w:styleId="Photo">
    <w:name w:val="Photo"/>
    <w:basedOn w:val="Normal"/>
    <w:uiPriority w:val="1"/>
    <w:semiHidden/>
    <w:rsid w:val="00D5413C"/>
    <w:pPr>
      <w:spacing w:before="2400" w:after="400"/>
      <w:jc w:val="center"/>
    </w:pPr>
  </w:style>
  <w:style w:type="paragraph" w:styleId="Caption">
    <w:name w:val="caption"/>
    <w:basedOn w:val="Normal"/>
    <w:next w:val="Normal"/>
    <w:uiPriority w:val="2"/>
    <w:semiHidden/>
    <w:unhideWhenUsed/>
    <w:qFormat/>
    <w:rsid w:val="00A122DB"/>
    <w:pPr>
      <w:spacing w:before="0" w:line="240" w:lineRule="auto"/>
    </w:pPr>
    <w:rPr>
      <w:i/>
      <w:iCs/>
      <w:szCs w:val="18"/>
    </w:rPr>
  </w:style>
  <w:style w:type="character" w:customStyle="1" w:styleId="Heading9Char">
    <w:name w:val="Heading 9 Char"/>
    <w:basedOn w:val="DefaultParagraphFont"/>
    <w:link w:val="Heading9"/>
    <w:uiPriority w:val="4"/>
    <w:semiHidden/>
    <w:rsid w:val="00A122DB"/>
    <w:rPr>
      <w:rFonts w:asciiTheme="majorHAnsi" w:eastAsiaTheme="majorEastAsia" w:hAnsiTheme="majorHAnsi" w:cstheme="majorBidi"/>
      <w:i/>
      <w:iCs/>
      <w:color w:val="272727" w:themeColor="text1" w:themeTint="D8"/>
      <w:szCs w:val="21"/>
    </w:rPr>
  </w:style>
  <w:style w:type="character" w:customStyle="1" w:styleId="Heading8Char">
    <w:name w:val="Heading 8 Char"/>
    <w:basedOn w:val="DefaultParagraphFont"/>
    <w:link w:val="Heading8"/>
    <w:uiPriority w:val="4"/>
    <w:semiHidden/>
    <w:rsid w:val="00A122DB"/>
    <w:rPr>
      <w:rFonts w:asciiTheme="majorHAnsi" w:eastAsiaTheme="majorEastAsia" w:hAnsiTheme="majorHAnsi" w:cstheme="majorBidi"/>
      <w:color w:val="272727" w:themeColor="text1" w:themeTint="D8"/>
      <w:szCs w:val="21"/>
    </w:rPr>
  </w:style>
  <w:style w:type="paragraph" w:styleId="TOCHeading">
    <w:name w:val="TOC Heading"/>
    <w:basedOn w:val="Heading1"/>
    <w:next w:val="Normal"/>
    <w:uiPriority w:val="39"/>
    <w:semiHidden/>
    <w:unhideWhenUsed/>
    <w:qFormat/>
    <w:pPr>
      <w:spacing w:before="0"/>
      <w:outlineLvl w:val="9"/>
    </w:pPr>
  </w:style>
  <w:style w:type="paragraph" w:styleId="Footer">
    <w:name w:val="footer"/>
    <w:basedOn w:val="Normal"/>
    <w:link w:val="FooterChar"/>
    <w:uiPriority w:val="99"/>
    <w:semiHidden/>
    <w:rsid w:val="003422FF"/>
    <w:pPr>
      <w:spacing w:before="0" w:after="0" w:line="240" w:lineRule="auto"/>
      <w:jc w:val="right"/>
    </w:pPr>
    <w:rPr>
      <w:szCs w:val="16"/>
    </w:rPr>
  </w:style>
  <w:style w:type="character" w:customStyle="1" w:styleId="FooterChar">
    <w:name w:val="Footer Char"/>
    <w:basedOn w:val="DefaultParagraphFont"/>
    <w:link w:val="Footer"/>
    <w:uiPriority w:val="99"/>
    <w:semiHidden/>
    <w:rsid w:val="00E47672"/>
    <w:rPr>
      <w:color w:val="767171" w:themeColor="background2" w:themeShade="80"/>
      <w:szCs w:val="16"/>
    </w:rPr>
  </w:style>
  <w:style w:type="paragraph" w:styleId="TOC3">
    <w:name w:val="toc 3"/>
    <w:basedOn w:val="Normal"/>
    <w:next w:val="Normal"/>
    <w:autoRedefine/>
    <w:uiPriority w:val="39"/>
    <w:semiHidden/>
    <w:unhideWhenUsed/>
    <w:pPr>
      <w:spacing w:after="100"/>
      <w:ind w:left="400"/>
    </w:pPr>
    <w:rPr>
      <w:i/>
      <w:iCs/>
    </w:rPr>
  </w:style>
  <w:style w:type="paragraph" w:styleId="TOC1">
    <w:name w:val="toc 1"/>
    <w:basedOn w:val="Normal"/>
    <w:next w:val="Normal"/>
    <w:autoRedefine/>
    <w:uiPriority w:val="39"/>
    <w:semiHidden/>
    <w:unhideWhenUsed/>
    <w:pPr>
      <w:spacing w:after="100"/>
    </w:pPr>
  </w:style>
  <w:style w:type="paragraph" w:styleId="TOC2">
    <w:name w:val="toc 2"/>
    <w:basedOn w:val="Normal"/>
    <w:next w:val="Normal"/>
    <w:autoRedefine/>
    <w:uiPriority w:val="39"/>
    <w:semiHidden/>
    <w:unhideWhenUsed/>
    <w:pPr>
      <w:spacing w:after="100"/>
      <w:ind w:left="200"/>
    </w:pPr>
  </w:style>
  <w:style w:type="paragraph" w:styleId="BalloonText">
    <w:name w:val="Balloon Text"/>
    <w:basedOn w:val="Normal"/>
    <w:link w:val="BalloonTextChar"/>
    <w:uiPriority w:val="99"/>
    <w:semiHidden/>
    <w:unhideWhenUsed/>
    <w:rsid w:val="00A122DB"/>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A122DB"/>
    <w:rPr>
      <w:rFonts w:ascii="Tahoma" w:hAnsi="Tahoma" w:cs="Tahoma"/>
      <w:szCs w:val="16"/>
    </w:rPr>
  </w:style>
  <w:style w:type="paragraph" w:styleId="Bibliography">
    <w:name w:val="Bibliography"/>
    <w:basedOn w:val="Normal"/>
    <w:next w:val="Normal"/>
    <w:uiPriority w:val="39"/>
    <w:semiHidden/>
    <w:unhideWhenUsed/>
  </w:style>
  <w:style w:type="paragraph" w:styleId="BodyText3">
    <w:name w:val="Body Text 3"/>
    <w:basedOn w:val="Normal"/>
    <w:link w:val="BodyText3Char"/>
    <w:uiPriority w:val="99"/>
    <w:semiHidden/>
    <w:unhideWhenUsed/>
    <w:rsid w:val="00A122DB"/>
    <w:pPr>
      <w:spacing w:after="120"/>
    </w:pPr>
    <w:rPr>
      <w:szCs w:val="16"/>
    </w:rPr>
  </w:style>
  <w:style w:type="table" w:customStyle="1" w:styleId="ReportTable">
    <w:name w:val="Report Table"/>
    <w:basedOn w:val="TableNormal"/>
    <w:uiPriority w:val="99"/>
    <w:rsid w:val="00651DB3"/>
    <w:pPr>
      <w:spacing w:before="60" w:after="60" w:line="240" w:lineRule="auto"/>
      <w:jc w:val="center"/>
    </w:p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1A2000"/>
    <w:pPr>
      <w:spacing w:before="0" w:after="0" w:line="240" w:lineRule="auto"/>
    </w:pPr>
  </w:style>
  <w:style w:type="character" w:customStyle="1" w:styleId="HeaderChar">
    <w:name w:val="Header Char"/>
    <w:basedOn w:val="DefaultParagraphFont"/>
    <w:link w:val="Header"/>
    <w:uiPriority w:val="99"/>
    <w:semiHidden/>
    <w:rsid w:val="00E47672"/>
    <w:rPr>
      <w:color w:val="767171" w:themeColor="background2" w:themeShade="80"/>
    </w:rPr>
  </w:style>
  <w:style w:type="character" w:customStyle="1" w:styleId="BodyText3Char">
    <w:name w:val="Body Text 3 Char"/>
    <w:basedOn w:val="DefaultParagraphFont"/>
    <w:link w:val="BodyText3"/>
    <w:uiPriority w:val="99"/>
    <w:semiHidden/>
    <w:rsid w:val="00A122DB"/>
    <w:rPr>
      <w:szCs w:val="16"/>
    </w:rPr>
  </w:style>
  <w:style w:type="character" w:styleId="CommentReference">
    <w:name w:val="annotation reference"/>
    <w:basedOn w:val="DefaultParagraphFont"/>
    <w:uiPriority w:val="99"/>
    <w:semiHidden/>
    <w:unhideWhenUsed/>
    <w:rsid w:val="00A122DB"/>
    <w:rPr>
      <w:sz w:val="22"/>
      <w:szCs w:val="16"/>
    </w:rPr>
  </w:style>
  <w:style w:type="paragraph" w:styleId="BodyTextIndent3">
    <w:name w:val="Body Text Indent 3"/>
    <w:basedOn w:val="Normal"/>
    <w:link w:val="BodyTextIndent3Char"/>
    <w:uiPriority w:val="99"/>
    <w:semiHidden/>
    <w:unhideWhenUsed/>
    <w:rsid w:val="00A122DB"/>
    <w:pPr>
      <w:spacing w:after="120"/>
      <w:ind w:left="360"/>
    </w:pPr>
    <w:rPr>
      <w:szCs w:val="16"/>
    </w:rPr>
  </w:style>
  <w:style w:type="character" w:customStyle="1" w:styleId="BodyTextIndent3Char">
    <w:name w:val="Body Text Indent 3 Char"/>
    <w:basedOn w:val="DefaultParagraphFont"/>
    <w:link w:val="BodyTextIndent3"/>
    <w:uiPriority w:val="99"/>
    <w:semiHidden/>
    <w:rsid w:val="00A122DB"/>
    <w:rPr>
      <w:szCs w:val="16"/>
    </w:rPr>
  </w:style>
  <w:style w:type="paragraph" w:styleId="CommentText">
    <w:name w:val="annotation text"/>
    <w:basedOn w:val="Normal"/>
    <w:link w:val="CommentTextChar"/>
    <w:uiPriority w:val="99"/>
    <w:semiHidden/>
    <w:unhideWhenUsed/>
    <w:rsid w:val="00A122DB"/>
    <w:pPr>
      <w:spacing w:line="240" w:lineRule="auto"/>
    </w:pPr>
    <w:rPr>
      <w:szCs w:val="20"/>
    </w:rPr>
  </w:style>
  <w:style w:type="character" w:customStyle="1" w:styleId="CommentTextChar">
    <w:name w:val="Comment Text Char"/>
    <w:basedOn w:val="DefaultParagraphFont"/>
    <w:link w:val="CommentText"/>
    <w:uiPriority w:val="99"/>
    <w:semiHidden/>
    <w:rsid w:val="00A122DB"/>
    <w:rPr>
      <w:szCs w:val="20"/>
    </w:rPr>
  </w:style>
  <w:style w:type="paragraph" w:styleId="CommentSubject">
    <w:name w:val="annotation subject"/>
    <w:basedOn w:val="CommentText"/>
    <w:next w:val="CommentText"/>
    <w:link w:val="CommentSubjectChar"/>
    <w:uiPriority w:val="99"/>
    <w:semiHidden/>
    <w:unhideWhenUsed/>
    <w:rsid w:val="00A122DB"/>
    <w:rPr>
      <w:b/>
      <w:bCs/>
    </w:rPr>
  </w:style>
  <w:style w:type="character" w:customStyle="1" w:styleId="CommentSubjectChar">
    <w:name w:val="Comment Subject Char"/>
    <w:basedOn w:val="CommentTextChar"/>
    <w:link w:val="CommentSubject"/>
    <w:uiPriority w:val="99"/>
    <w:semiHidden/>
    <w:rsid w:val="00A122DB"/>
    <w:rPr>
      <w:b/>
      <w:bCs/>
      <w:szCs w:val="20"/>
    </w:rPr>
  </w:style>
  <w:style w:type="paragraph" w:styleId="DocumentMap">
    <w:name w:val="Document Map"/>
    <w:basedOn w:val="Normal"/>
    <w:link w:val="DocumentMapChar"/>
    <w:uiPriority w:val="99"/>
    <w:semiHidden/>
    <w:unhideWhenUsed/>
    <w:rsid w:val="00A122DB"/>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122DB"/>
    <w:rPr>
      <w:rFonts w:ascii="Segoe UI" w:hAnsi="Segoe UI" w:cs="Segoe UI"/>
      <w:szCs w:val="16"/>
    </w:rPr>
  </w:style>
  <w:style w:type="paragraph" w:styleId="EndnoteText">
    <w:name w:val="endnote text"/>
    <w:basedOn w:val="Normal"/>
    <w:link w:val="EndnoteTextChar"/>
    <w:uiPriority w:val="99"/>
    <w:semiHidden/>
    <w:unhideWhenUsed/>
    <w:rsid w:val="00A122DB"/>
    <w:pPr>
      <w:spacing w:before="0" w:after="0" w:line="240" w:lineRule="auto"/>
    </w:pPr>
    <w:rPr>
      <w:szCs w:val="20"/>
    </w:rPr>
  </w:style>
  <w:style w:type="character" w:customStyle="1" w:styleId="EndnoteTextChar">
    <w:name w:val="Endnote Text Char"/>
    <w:basedOn w:val="DefaultParagraphFont"/>
    <w:link w:val="EndnoteText"/>
    <w:uiPriority w:val="99"/>
    <w:semiHidden/>
    <w:rsid w:val="00A122DB"/>
    <w:rPr>
      <w:szCs w:val="20"/>
    </w:rPr>
  </w:style>
  <w:style w:type="paragraph" w:styleId="EnvelopeReturn">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A122DB"/>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A122DB"/>
    <w:rPr>
      <w:szCs w:val="20"/>
    </w:rPr>
  </w:style>
  <w:style w:type="character" w:styleId="HTMLCode">
    <w:name w:val="HTML Code"/>
    <w:basedOn w:val="DefaultParagraphFont"/>
    <w:uiPriority w:val="99"/>
    <w:semiHidden/>
    <w:unhideWhenUsed/>
    <w:rsid w:val="00A122DB"/>
    <w:rPr>
      <w:rFonts w:ascii="Consolas" w:hAnsi="Consolas"/>
      <w:sz w:val="22"/>
      <w:szCs w:val="20"/>
    </w:rPr>
  </w:style>
  <w:style w:type="paragraph" w:styleId="HTMLPreformatted">
    <w:name w:val="HTML Preformatted"/>
    <w:basedOn w:val="Normal"/>
    <w:link w:val="HTMLPreformattedChar"/>
    <w:uiPriority w:val="99"/>
    <w:semiHidden/>
    <w:unhideWhenUsed/>
    <w:rsid w:val="00A122DB"/>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122DB"/>
    <w:rPr>
      <w:rFonts w:ascii="Consolas" w:hAnsi="Consolas"/>
      <w:szCs w:val="20"/>
    </w:rPr>
  </w:style>
  <w:style w:type="character" w:styleId="HTMLKeyboard">
    <w:name w:val="HTML Keyboard"/>
    <w:basedOn w:val="DefaultParagraphFont"/>
    <w:uiPriority w:val="99"/>
    <w:semiHidden/>
    <w:unhideWhenUsed/>
    <w:rsid w:val="00A122DB"/>
    <w:rPr>
      <w:rFonts w:ascii="Consolas" w:hAnsi="Consolas"/>
      <w:sz w:val="22"/>
      <w:szCs w:val="20"/>
    </w:rPr>
  </w:style>
  <w:style w:type="character" w:styleId="HTMLTypewriter">
    <w:name w:val="HTML Typewriter"/>
    <w:basedOn w:val="DefaultParagraphFont"/>
    <w:uiPriority w:val="99"/>
    <w:semiHidden/>
    <w:unhideWhenUsed/>
    <w:rsid w:val="00A122DB"/>
    <w:rPr>
      <w:rFonts w:ascii="Consolas" w:hAnsi="Consolas"/>
      <w:sz w:val="22"/>
      <w:szCs w:val="20"/>
    </w:rPr>
  </w:style>
  <w:style w:type="paragraph" w:styleId="MacroText">
    <w:name w:val="macro"/>
    <w:link w:val="MacroTextCh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122DB"/>
    <w:rPr>
      <w:rFonts w:ascii="Consolas" w:hAnsi="Consolas"/>
      <w:szCs w:val="20"/>
    </w:rPr>
  </w:style>
  <w:style w:type="paragraph" w:styleId="PlainText">
    <w:name w:val="Plain Text"/>
    <w:basedOn w:val="Normal"/>
    <w:link w:val="PlainTextChar"/>
    <w:uiPriority w:val="99"/>
    <w:semiHidden/>
    <w:unhideWhenUsed/>
    <w:rsid w:val="00A122DB"/>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122DB"/>
    <w:rPr>
      <w:rFonts w:ascii="Consolas" w:hAnsi="Consolas"/>
      <w:szCs w:val="21"/>
    </w:rPr>
  </w:style>
  <w:style w:type="character" w:styleId="PlaceholderText">
    <w:name w:val="Placeholder Text"/>
    <w:basedOn w:val="DefaultParagraphFont"/>
    <w:uiPriority w:val="99"/>
    <w:semiHidden/>
    <w:rsid w:val="00A122DB"/>
    <w:rPr>
      <w:color w:val="595959" w:themeColor="text1" w:themeTint="A6"/>
    </w:rPr>
  </w:style>
  <w:style w:type="paragraph" w:customStyle="1" w:styleId="Style1">
    <w:name w:val="Style1"/>
    <w:basedOn w:val="Title"/>
    <w:semiHidden/>
    <w:qFormat/>
    <w:rsid w:val="00101A18"/>
    <w:pPr>
      <w:framePr w:hSpace="187" w:wrap="around" w:vAnchor="page" w:hAnchor="page" w:x="1337" w:y="1043"/>
    </w:pPr>
    <w:rPr>
      <w:bCs/>
      <w:szCs w:val="110"/>
    </w:rPr>
  </w:style>
  <w:style w:type="paragraph" w:customStyle="1" w:styleId="Style2">
    <w:name w:val="Style2"/>
    <w:basedOn w:val="Subtitle"/>
    <w:semiHidden/>
    <w:qFormat/>
    <w:rsid w:val="00101A18"/>
    <w:pPr>
      <w:framePr w:hSpace="187" w:wrap="around" w:vAnchor="page" w:hAnchor="page" w:x="1337" w:y="1043"/>
      <w:spacing w:line="240" w:lineRule="auto"/>
    </w:pPr>
    <w:rPr>
      <w:rFonts w:ascii="Gill Sans MT" w:hAnsi="Gill Sans MT"/>
    </w:rPr>
  </w:style>
  <w:style w:type="paragraph" w:styleId="ListParagraph">
    <w:name w:val="List Paragraph"/>
    <w:basedOn w:val="Normal"/>
    <w:uiPriority w:val="34"/>
    <w:semiHidden/>
    <w:qFormat/>
    <w:rsid w:val="000C4E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rry\AppData\Local\Microsoft\Office\16.0\DTS\en-US%7bF81544E7-07DE-45D7-9C90-3FE3A0FF0EF7%7d\%7b3717392C-3163-41B2-87EF-D989CA6C9EA2%7dtf16392938_win32.dotx" TargetMode="External"/></Relationships>
</file>

<file path=word/theme/theme1.xml><?xml version="1.0" encoding="utf-8"?>
<a:theme xmlns:a="http://schemas.openxmlformats.org/drawingml/2006/main" name="Student Report">
  <a:themeElements>
    <a:clrScheme name="Student Report">
      <a:dk1>
        <a:srgbClr val="000000"/>
      </a:dk1>
      <a:lt1>
        <a:srgbClr val="FFFFFF"/>
      </a:lt1>
      <a:dk2>
        <a:srgbClr val="44546A"/>
      </a:dk2>
      <a:lt2>
        <a:srgbClr val="E7E6E6"/>
      </a:lt2>
      <a:accent1>
        <a:srgbClr val="006683"/>
      </a:accent1>
      <a:accent2>
        <a:srgbClr val="FF4425"/>
      </a:accent2>
      <a:accent3>
        <a:srgbClr val="F48700"/>
      </a:accent3>
      <a:accent4>
        <a:srgbClr val="F8B90A"/>
      </a:accent4>
      <a:accent5>
        <a:srgbClr val="E6A480"/>
      </a:accent5>
      <a:accent6>
        <a:srgbClr val="00253B"/>
      </a:accent6>
      <a:hlink>
        <a:srgbClr val="0563C1"/>
      </a:hlink>
      <a:folHlink>
        <a:srgbClr val="954F72"/>
      </a:folHlink>
    </a:clrScheme>
    <a:fontScheme name="Custom 93">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968AED-7063-4155-91A2-8C47F2991388}">
  <ds:schemaRefs>
    <ds:schemaRef ds:uri="http://schemas.microsoft.com/sharepoint/v3/contenttype/forms"/>
  </ds:schemaRefs>
</ds:datastoreItem>
</file>

<file path=customXml/itemProps2.xml><?xml version="1.0" encoding="utf-8"?>
<ds:datastoreItem xmlns:ds="http://schemas.openxmlformats.org/officeDocument/2006/customXml" ds:itemID="{F35B2DF4-75B4-48EB-84C5-AD1E3FA0632F}">
  <ds:schemaRefs>
    <ds:schemaRef ds:uri="http://schemas.openxmlformats.org/officeDocument/2006/bibliography"/>
  </ds:schemaRefs>
</ds:datastoreItem>
</file>

<file path=customXml/itemProps3.xml><?xml version="1.0" encoding="utf-8"?>
<ds:datastoreItem xmlns:ds="http://schemas.openxmlformats.org/officeDocument/2006/customXml" ds:itemID="{6C6B1F4B-D2C7-4080-9F0A-9A425E0F546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92B2DCC7-1BFB-4EB6-93AC-2EA6D15DA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{3717392C-3163-41B2-87EF-D989CA6C9EA2}tf16392938_win32.dotx</Template>
  <TotalTime>0</TotalTime>
  <Pages>4</Pages>
  <Words>1024</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2023-10-18T14:50:00Z</dcterms:created>
  <dcterms:modified xsi:type="dcterms:W3CDTF">2023-10-18T20:26:00Z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